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53490" w14:textId="77777777" w:rsidR="00B10820" w:rsidRDefault="000E1E3A" w:rsidP="00B10820">
      <w:pPr>
        <w:spacing w:line="48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Regulamin Praktyk studenckich</w:t>
      </w:r>
      <w:r w:rsidR="00B10820">
        <w:rPr>
          <w:rFonts w:ascii="Times New Roman" w:hAnsi="Times New Roman" w:cs="Times New Roman"/>
          <w:sz w:val="24"/>
          <w:szCs w:val="24"/>
        </w:rPr>
        <w:t xml:space="preserve"> </w:t>
      </w:r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na kierunku Psychologia </w:t>
      </w:r>
    </w:p>
    <w:p w14:paraId="78AE3D51" w14:textId="77777777" w:rsidR="005C6C63" w:rsidRPr="00843569" w:rsidRDefault="000E1E3A" w:rsidP="00B10820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Wydziału Filozofii i Nauk Społecznych  Uniwersytetu Mikołaja Kopernika</w:t>
      </w:r>
    </w:p>
    <w:p w14:paraId="4F7357CB" w14:textId="2F46826F" w:rsidR="005C6C63" w:rsidRPr="00843569" w:rsidRDefault="000E1E3A">
      <w:pPr>
        <w:spacing w:line="48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z dnia </w:t>
      </w:r>
      <w:r w:rsidR="004F185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0</w:t>
      </w:r>
      <w:r w:rsidR="00C0733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9</w:t>
      </w:r>
      <w:r w:rsidR="004F185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C0733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września</w:t>
      </w:r>
      <w:r w:rsidR="004F185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202</w:t>
      </w:r>
      <w:r w:rsidR="00C0733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bookmarkStart w:id="0" w:name="_GoBack"/>
      <w:bookmarkEnd w:id="0"/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roku.</w:t>
      </w:r>
    </w:p>
    <w:p w14:paraId="16FBDAE5" w14:textId="77777777" w:rsidR="005C6C63" w:rsidRPr="00843569" w:rsidRDefault="000E1E3A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Kierunek studiów: Jednolite studia magisterskie Psychologia</w:t>
      </w:r>
    </w:p>
    <w:p w14:paraId="570935FE" w14:textId="77777777" w:rsidR="005C6C63" w:rsidRPr="00843569" w:rsidRDefault="000E1E3A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Poziom studiów: 5-letnie jednolite studia magisterskie</w:t>
      </w:r>
    </w:p>
    <w:p w14:paraId="176930F6" w14:textId="77777777" w:rsidR="005C6C63" w:rsidRPr="00843569" w:rsidRDefault="000E1E3A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Tryb studiów: Stacjonarny</w:t>
      </w:r>
    </w:p>
    <w:p w14:paraId="3987FF1F" w14:textId="77777777" w:rsidR="005C6C63" w:rsidRPr="00843569" w:rsidRDefault="000E1E3A">
      <w:pPr>
        <w:spacing w:line="48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Rok studiów: po III roku (100 godzin)</w:t>
      </w:r>
    </w:p>
    <w:p w14:paraId="3153131E" w14:textId="77777777" w:rsidR="005C6C63" w:rsidRPr="00843569" w:rsidRDefault="005C6C63">
      <w:pPr>
        <w:spacing w:line="48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112AFB" w14:textId="77777777" w:rsidR="005C6C63" w:rsidRPr="00843569" w:rsidRDefault="000E1E3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I. POSTANOWIENIA OGÓLNE</w:t>
      </w:r>
    </w:p>
    <w:p w14:paraId="3CAACB28" w14:textId="77777777" w:rsidR="005C6C63" w:rsidRPr="00843569" w:rsidRDefault="000E1E3A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Regulamin Praktyk studenckich (zwanych dalej Regulaminem) został opracowany na podstawie przepisów zawartych w:</w:t>
      </w:r>
    </w:p>
    <w:p w14:paraId="7F408D8D" w14:textId="77777777" w:rsidR="005C6C63" w:rsidRPr="00843569" w:rsidRDefault="000E1E3A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1.1. Ustawie 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z dnia 20 lipca 2018 r. Prawo o szkolnictwie wyższym i nauce (Dz. U. Poz. 1668) 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art. 107</w:t>
      </w:r>
      <w:r w:rsidR="00B504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B50448" w:rsidRPr="00FB1F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art. 67 poz. 7</w:t>
      </w:r>
    </w:p>
    <w:p w14:paraId="6A835A1F" w14:textId="77777777" w:rsidR="005C6C63" w:rsidRPr="00843569" w:rsidRDefault="000E1E3A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1.2. Regulaminie studiów Uniwersytetu Mikołaja Kopernika w Toruniu z dnia 30 kwietnia 2019 .</w:t>
      </w:r>
    </w:p>
    <w:p w14:paraId="4C2559DC" w14:textId="77777777" w:rsidR="005C6C63" w:rsidRPr="00843569" w:rsidRDefault="000E1E3A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1.3. Programie studiów dla kierunku Psychologia Wydziału Filozofii i Nauk Społecznych UMK.</w:t>
      </w:r>
    </w:p>
    <w:p w14:paraId="4FF53DC3" w14:textId="77777777" w:rsidR="005C6C63" w:rsidRPr="00843569" w:rsidRDefault="005C6C63">
      <w:pPr>
        <w:spacing w:line="480" w:lineRule="auto"/>
        <w:contextualSpacing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14:paraId="0E4F50D0" w14:textId="77777777" w:rsidR="005C6C63" w:rsidRPr="00843569" w:rsidRDefault="000E1E3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II. CELE, ZADANIA I EFEKTY PRAKTYK</w:t>
      </w:r>
    </w:p>
    <w:p w14:paraId="13DBEF6A" w14:textId="77777777" w:rsidR="005C6C63" w:rsidRPr="00843569" w:rsidRDefault="000E1E3A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2.1. Realizacja praktyk przez studentów stanowi nieodłączną część procesu dydaktycznego i podlega obowiązkowemu zaliczeniu praktyk studenckich (zwanych w Regulaminie także praktykami zawodowymi)</w:t>
      </w:r>
      <w:r w:rsidR="00CF2FE5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tym samym 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jest warunkiem ukończenia studiów na kierunku Psychologia. </w:t>
      </w:r>
    </w:p>
    <w:p w14:paraId="777C83A8" w14:textId="77777777" w:rsidR="005C6C63" w:rsidRPr="00843569" w:rsidRDefault="000E1E3A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2.2. Celem obowiązkowych Praktyk studenckich jest:</w:t>
      </w:r>
    </w:p>
    <w:p w14:paraId="7ED3AF2D" w14:textId="77777777" w:rsidR="005C6C63" w:rsidRPr="00843569" w:rsidRDefault="000E1E3A">
      <w:pPr>
        <w:pStyle w:val="Akapitzlist"/>
        <w:numPr>
          <w:ilvl w:val="0"/>
          <w:numId w:val="2"/>
        </w:numPr>
        <w:tabs>
          <w:tab w:val="left" w:pos="300"/>
        </w:tabs>
        <w:spacing w:after="0"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Zdobycie praktycznej wiedzy psychologicznej stanowiącej podstawę do dalszego kształcenia umiejętności zawodowych;</w:t>
      </w:r>
    </w:p>
    <w:p w14:paraId="19F447F6" w14:textId="77777777" w:rsidR="005C6C63" w:rsidRPr="00843569" w:rsidRDefault="000E1E3A">
      <w:pPr>
        <w:pStyle w:val="Akapitzlist"/>
        <w:numPr>
          <w:ilvl w:val="0"/>
          <w:numId w:val="2"/>
        </w:numPr>
        <w:shd w:val="clear" w:color="000000" w:fill="FFFFFF"/>
        <w:tabs>
          <w:tab w:val="left" w:pos="285"/>
        </w:tabs>
        <w:spacing w:after="0"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Zapoznanie studentów z ogólnymi zasadami pracy psychologa w wybranej instytucji (wybranej zgodnie z kierunkiem zainteresowań studenta);</w:t>
      </w:r>
    </w:p>
    <w:p w14:paraId="4B797086" w14:textId="77777777" w:rsidR="005C6C63" w:rsidRPr="00843569" w:rsidRDefault="000E1E3A">
      <w:pPr>
        <w:pStyle w:val="Akapitzlist"/>
        <w:numPr>
          <w:ilvl w:val="0"/>
          <w:numId w:val="2"/>
        </w:numPr>
        <w:tabs>
          <w:tab w:val="left" w:pos="0"/>
          <w:tab w:val="left" w:pos="300"/>
        </w:tabs>
        <w:spacing w:after="0" w:line="480" w:lineRule="auto"/>
        <w:ind w:lef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Wdrażanie studentów do działań zawodowych związanych z </w:t>
      </w:r>
      <w:r w:rsidR="008A5F55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ich 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zainteresowaniami wykonywanych pod superwizją opiekuna - psychologa. </w:t>
      </w:r>
    </w:p>
    <w:p w14:paraId="0CDE9B73" w14:textId="77777777" w:rsidR="005C6C63" w:rsidRDefault="005C6C63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14:paraId="52FE4B4A" w14:textId="77777777" w:rsidR="00584FC8" w:rsidRPr="00843569" w:rsidRDefault="00584FC8" w:rsidP="00584FC8">
      <w:pPr>
        <w:pStyle w:val="Akapitzlist"/>
        <w:spacing w:after="0"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II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ZADANIA OSÓB BIORĄCYCH UDZIAŁ W REALIZACJI PRAKTYK</w:t>
      </w:r>
    </w:p>
    <w:p w14:paraId="009B3EC9" w14:textId="77777777" w:rsidR="00584FC8" w:rsidRPr="00843569" w:rsidRDefault="00584FC8" w:rsidP="00584F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1. Osoby uczestniczące w organizacji Praktyki zawodowej:</w:t>
      </w:r>
    </w:p>
    <w:p w14:paraId="5EC463E2" w14:textId="77777777" w:rsidR="00584FC8" w:rsidRPr="00843569" w:rsidRDefault="00584FC8" w:rsidP="00584F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Prodziekan ds. organizacji kształcenia Wydziału Filozofii i Nauk Społecznych UMK;</w:t>
      </w:r>
    </w:p>
    <w:p w14:paraId="2F38BE27" w14:textId="77777777" w:rsidR="00584FC8" w:rsidRPr="00843569" w:rsidRDefault="00584FC8" w:rsidP="00584F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Student - Praktykant: uczestnik studiów IV i/lub V roku jednolitych studiów magisterskich na kierunku Psychologia;</w:t>
      </w:r>
    </w:p>
    <w:p w14:paraId="2EE3B66F" w14:textId="77777777" w:rsidR="00584FC8" w:rsidRPr="00843569" w:rsidRDefault="00584FC8" w:rsidP="00584FC8">
      <w:pPr>
        <w:spacing w:line="48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Opiekun Kierunkowy praktyk: promotor pracy magisterskiej;</w:t>
      </w:r>
    </w:p>
    <w:p w14:paraId="70DA991D" w14:textId="77777777" w:rsidR="00584FC8" w:rsidRPr="00843569" w:rsidRDefault="00584FC8" w:rsidP="00584F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Koordynator Praktyk Studenckich;</w:t>
      </w:r>
    </w:p>
    <w:p w14:paraId="0D30D0BE" w14:textId="77777777" w:rsidR="00584FC8" w:rsidRPr="00843569" w:rsidRDefault="00584FC8" w:rsidP="00584FC8">
      <w:pPr>
        <w:spacing w:line="48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Organizator Praktyk: Dyrekcja/Kierownictwo placówki;</w:t>
      </w:r>
    </w:p>
    <w:p w14:paraId="24C4CF62" w14:textId="77777777" w:rsidR="00584FC8" w:rsidRPr="00843569" w:rsidRDefault="00584FC8" w:rsidP="00584F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Opiekun Praktyki ze strony Organizatora Praktyk.</w:t>
      </w:r>
    </w:p>
    <w:p w14:paraId="2D54AB95" w14:textId="77777777" w:rsidR="00584FC8" w:rsidRPr="00843569" w:rsidRDefault="00584FC8" w:rsidP="00584FC8">
      <w:pPr>
        <w:spacing w:line="48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4749D3" w14:textId="77777777" w:rsidR="00584FC8" w:rsidRPr="00843569" w:rsidRDefault="00584FC8" w:rsidP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Zadania Prodziekana ds. organizacji kształcenia:</w:t>
      </w:r>
    </w:p>
    <w:p w14:paraId="5DE7DD32" w14:textId="309CAA24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Jest stroną przy zawarciu porozumienia dotyczącej praktyk między Organizatorem Praktyk a Uniwersytetem Mikołaja Kopernika – z upoważnienia </w:t>
      </w:r>
      <w:r w:rsidR="00FB1F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ektora podpisuje umowy;</w:t>
      </w:r>
    </w:p>
    <w:p w14:paraId="231DB430" w14:textId="77777777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Powołuje Koordynatora Praktyk spośród nauczycieli akademickich.</w:t>
      </w:r>
    </w:p>
    <w:p w14:paraId="459653ED" w14:textId="77777777" w:rsidR="00584FC8" w:rsidRPr="00843569" w:rsidRDefault="00584FC8" w:rsidP="00584FC8">
      <w:pPr>
        <w:pStyle w:val="Akapitzlist"/>
        <w:spacing w:after="0" w:line="48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331E97AB" w14:textId="77777777" w:rsidR="00584FC8" w:rsidRPr="00843569" w:rsidRDefault="00584FC8" w:rsidP="00584FC8">
      <w:pPr>
        <w:pStyle w:val="Akapitzlist"/>
        <w:spacing w:after="0" w:line="48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Zadania Studenta – Praktykanta:</w:t>
      </w:r>
    </w:p>
    <w:p w14:paraId="37AD5C87" w14:textId="77777777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Zapoznaje się z Regulaminem Praktyk studenckich Wydziału Filozofii i Nauk Społecznych UMK;</w:t>
      </w:r>
    </w:p>
    <w:p w14:paraId="10C385FB" w14:textId="77777777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Dokonuje wyboru miejsca odbywania praktyk spośród </w:t>
      </w:r>
      <w:r w:rsidR="004F18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dwó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 dostępnych ścieżek;</w:t>
      </w:r>
    </w:p>
    <w:p w14:paraId="37F7A6FB" w14:textId="77777777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Student w trakcie realizacji praktyki podlega regulaminowi placówki obowiązującego pracowników placówki;</w:t>
      </w:r>
    </w:p>
    <w:p w14:paraId="32CDB8E3" w14:textId="77777777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Studenta w trakcie realizacji praktyki obowiązują zasady kodeksu etyki zawodowej psychologa;</w:t>
      </w:r>
    </w:p>
    <w:p w14:paraId="193A9DCE" w14:textId="77777777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Podczas realizowania praktyki student dba o wysoki poziom wykonania zadań;</w:t>
      </w:r>
    </w:p>
    <w:p w14:paraId="78C4AA4B" w14:textId="5E009A69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Student prowadzi dokumentację praktyki zawodowej: systematycznie realizuje program praktyki i na bieżąco dokonuje odpowiednich wpisów w </w:t>
      </w:r>
      <w:r w:rsidRPr="0084356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Dzienniczku praktyk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który po zakończeniu praktyki przedkłada Opiekunowi Praktyk </w:t>
      </w:r>
      <w:r w:rsidR="00FB1F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tudenckich ze strony placówki, a później Koordynatorowi Praktyk;</w:t>
      </w:r>
    </w:p>
    <w:p w14:paraId="2BC603DF" w14:textId="77777777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Dba o dopełnienie wszelkich formalności w sprawie swojej praktyki. Wypełnia Porozumienie o zawarciu praktyk i Umowę powierzenia danych i zabiega o uzyskanie podpisów z uczelni oraz z placówki;</w:t>
      </w:r>
    </w:p>
    <w:p w14:paraId="668F48F7" w14:textId="77777777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„Student podlega odpowiedzialności dyscyplinarnej za naruszenie przepisów obowiązujących w Instytutu Psychologii  oraz za czyn uchybiający godności studenta.” (Rozdział 2, Art. 307, pkt.1 Prawo o szkolnictwie wyższym).</w:t>
      </w:r>
    </w:p>
    <w:p w14:paraId="21EF2C76" w14:textId="77777777" w:rsidR="00584FC8" w:rsidRPr="00843569" w:rsidRDefault="00584FC8" w:rsidP="00584FC8">
      <w:pPr>
        <w:spacing w:line="48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14:paraId="6F896097" w14:textId="77777777" w:rsidR="00584FC8" w:rsidRPr="00843569" w:rsidRDefault="00584FC8" w:rsidP="00584FC8">
      <w:pPr>
        <w:tabs>
          <w:tab w:val="left" w:pos="-403"/>
        </w:tabs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Zadania Opiekuna Kierunkowego:</w:t>
      </w:r>
    </w:p>
    <w:p w14:paraId="044B63C4" w14:textId="77777777" w:rsidR="00584FC8" w:rsidRPr="00843569" w:rsidRDefault="00584FC8" w:rsidP="00584FC8">
      <w:pPr>
        <w:numPr>
          <w:ilvl w:val="0"/>
          <w:numId w:val="1"/>
        </w:numPr>
        <w:spacing w:line="48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Pomaga Studentom w wyborze miejsca praktyki;</w:t>
      </w:r>
    </w:p>
    <w:p w14:paraId="5B3F00B0" w14:textId="77777777" w:rsidR="00584FC8" w:rsidRPr="00843569" w:rsidRDefault="00584FC8" w:rsidP="00584FC8">
      <w:pPr>
        <w:numPr>
          <w:ilvl w:val="0"/>
          <w:numId w:val="1"/>
        </w:numPr>
        <w:spacing w:line="48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Jeśli w placówce w której Student chce odbyć praktyki nie ma psychologa, który mógłby pełnić funkcję Opiekuna Praktyk, </w:t>
      </w:r>
      <w:r w:rsidR="000212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jeśli jest psychologiem 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sam pełni tę rolę drugiego 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Opiekuna Praktyk ze strony Instytutu bądź porozumiewa się z innym pracownikiem, psychologiem, Instytutu Psychologii UMK, który ma odpowiednie kwalifikacje.</w:t>
      </w:r>
    </w:p>
    <w:p w14:paraId="1B0A3968" w14:textId="77777777" w:rsidR="00584FC8" w:rsidRPr="00843569" w:rsidRDefault="00584FC8" w:rsidP="00584FC8">
      <w:pPr>
        <w:spacing w:line="48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48F99C" w14:textId="339962F5" w:rsidR="00584FC8" w:rsidRPr="00843569" w:rsidRDefault="00584FC8" w:rsidP="00584F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Zadania Koordynatora Praktyk Studenckich</w:t>
      </w:r>
      <w:r w:rsidR="00FB1F7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(ze strony UMK)</w:t>
      </w:r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</w:p>
    <w:p w14:paraId="749CC3AA" w14:textId="77777777" w:rsidR="00584FC8" w:rsidRPr="00843569" w:rsidRDefault="00584FC8" w:rsidP="00584FC8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Nadzoruje i prowadzi pozostałą dokumentację związaną z praktykami;</w:t>
      </w:r>
    </w:p>
    <w:p w14:paraId="3D0B4379" w14:textId="77777777" w:rsidR="00584FC8" w:rsidRPr="00843569" w:rsidRDefault="00584FC8" w:rsidP="00584FC8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sz w:val="24"/>
          <w:szCs w:val="24"/>
        </w:rPr>
        <w:t xml:space="preserve">Współpracuje z Doradcą prowadzącym studentów kierunku psychologia z 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>Działu Zawodowej Promocji Studentów i Absolwentów UMK (Biuro Karier)</w:t>
      </w:r>
      <w:r w:rsidR="0067609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4285664" w14:textId="77777777" w:rsidR="00584FC8" w:rsidRPr="00843569" w:rsidRDefault="00584FC8" w:rsidP="00584FC8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 prawo monitorować przebieg praktyk i wizytować w miejscu ich odbywania;</w:t>
      </w:r>
    </w:p>
    <w:p w14:paraId="4A872793" w14:textId="77777777" w:rsidR="00584FC8" w:rsidRPr="00843569" w:rsidRDefault="00584FC8" w:rsidP="00584FC8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Dokonuje weryfikacji efektów kształcenia i zalicza praktykę na podstawie oceny Opiekuna Praktyk ze strony Organizatora Praktyki, przedstawionej dokumentacji przez studenta (</w:t>
      </w:r>
      <w:r w:rsidRPr="0084356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Dzienniczek praktyk studenckich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ewentualnej kontroli w placówce czy rozmowy ze studentem;</w:t>
      </w:r>
    </w:p>
    <w:p w14:paraId="3E0605F3" w14:textId="77777777" w:rsidR="00584FC8" w:rsidRPr="00843569" w:rsidRDefault="00584FC8" w:rsidP="00584FC8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 prawo zakwestionować część lub całość praktyk;</w:t>
      </w:r>
    </w:p>
    <w:p w14:paraId="081F0310" w14:textId="77777777" w:rsidR="00584FC8" w:rsidRPr="00843569" w:rsidRDefault="00584FC8" w:rsidP="00584FC8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Dokonuje wpisów zaliczenia praktyki w Protokołach zaliczeniowych (USOS) na V roku;</w:t>
      </w:r>
    </w:p>
    <w:p w14:paraId="28C530BD" w14:textId="77777777" w:rsidR="00584FC8" w:rsidRPr="00843569" w:rsidRDefault="0002121C" w:rsidP="00584FC8">
      <w:pPr>
        <w:pStyle w:val="Akapitzlist"/>
        <w:numPr>
          <w:ilvl w:val="0"/>
          <w:numId w:val="1"/>
        </w:numPr>
        <w:tabs>
          <w:tab w:val="left" w:pos="39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porozumieniu z Dyrekcją Instytutu Psychologii UMK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="00584FC8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ozstrzyga kwestie nie objęte Regulaminem Praktyk studenckich.</w:t>
      </w:r>
    </w:p>
    <w:p w14:paraId="2FEB97C8" w14:textId="77777777" w:rsidR="00584FC8" w:rsidRPr="00843569" w:rsidRDefault="00584FC8" w:rsidP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2A9451" w14:textId="77777777" w:rsidR="00584FC8" w:rsidRPr="00843569" w:rsidRDefault="00584FC8" w:rsidP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Zadania Organizatora Praktyk </w:t>
      </w:r>
    </w:p>
    <w:p w14:paraId="0888DE44" w14:textId="77777777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Zapoznaje Studenta z placówką i obowiązującymi w niej przepisami;</w:t>
      </w:r>
    </w:p>
    <w:p w14:paraId="05C38D7B" w14:textId="77777777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Przydziela Opiekuna Praktyki w placówce: psychologa jeśli jest w niej zatrudniony, jeśli nie – inną osobę;</w:t>
      </w:r>
    </w:p>
    <w:p w14:paraId="3A1752B1" w14:textId="77777777" w:rsidR="00584FC8" w:rsidRPr="00843569" w:rsidRDefault="00584FC8" w:rsidP="00584FC8">
      <w:pPr>
        <w:pStyle w:val="Akapitzlist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Powiadamia Koordynatora Praktyk o niezgłoszeniu się Studenta na praktykę lub innych ewentualnych nieprawidłowościach w zachowaniu Studenta.</w:t>
      </w:r>
    </w:p>
    <w:p w14:paraId="2BCC342F" w14:textId="77777777" w:rsidR="00584FC8" w:rsidRPr="00843569" w:rsidRDefault="00584FC8" w:rsidP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FAA76B" w14:textId="77777777" w:rsidR="00584FC8" w:rsidRPr="00843569" w:rsidRDefault="00584FC8" w:rsidP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Zadania Opiekuna Praktyk w placówce</w:t>
      </w:r>
    </w:p>
    <w:p w14:paraId="51F5A47D" w14:textId="77777777" w:rsidR="00584FC8" w:rsidRPr="00843569" w:rsidRDefault="00584FC8" w:rsidP="00584FC8">
      <w:pPr>
        <w:pStyle w:val="Akapitzlist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Ustala szczegółowy harmonogram zajęć umożliwiający osiągnięcie efektów kształcenia i podaje go do wiadomości Praktykanta w pierwszych dwóch dniach odbywania praktyki;</w:t>
      </w:r>
    </w:p>
    <w:p w14:paraId="57B42979" w14:textId="77777777" w:rsidR="00584FC8" w:rsidRPr="00843569" w:rsidRDefault="00584FC8" w:rsidP="00584FC8">
      <w:pPr>
        <w:pStyle w:val="Akapitzlist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Umożliwia Studentowi obserwację swojej pracy psychologicznej i/lub samodzielną realizację przez Praktykanta wybranych czynności;</w:t>
      </w:r>
    </w:p>
    <w:p w14:paraId="35A7ED89" w14:textId="77777777" w:rsidR="00584FC8" w:rsidRPr="00843569" w:rsidRDefault="00584FC8" w:rsidP="00584FC8">
      <w:pPr>
        <w:pStyle w:val="Akapitzlist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Sprawuje kontrolę merytoryczną i formalną funkcjonowania Praktykanta w trakcie pobytu w placówce;</w:t>
      </w:r>
    </w:p>
    <w:p w14:paraId="06506DCD" w14:textId="77777777" w:rsidR="00584FC8" w:rsidRPr="00843569" w:rsidRDefault="00584FC8" w:rsidP="00584FC8">
      <w:pPr>
        <w:pStyle w:val="Akapitzlist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Weryfikuje dokumentację praktyki (w szczególności potwierdzenie podpisem zgodności pomiędzy zawartością </w:t>
      </w:r>
      <w:r w:rsidRPr="0084356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Dzienniczka praktyki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faktycznie podejmowanymi przez Praktykanta czynnościami oraz wypełnienie w uzgodnieniu z Organizatorem Praktyk formularza </w:t>
      </w:r>
      <w:r w:rsidRPr="0084356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Opinia po praktyce zawodowej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);</w:t>
      </w:r>
    </w:p>
    <w:p w14:paraId="5690FA75" w14:textId="77777777" w:rsidR="00584FC8" w:rsidRPr="00843569" w:rsidRDefault="00584FC8" w:rsidP="00584FC8">
      <w:pPr>
        <w:pStyle w:val="Akapitzlist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_DdeLink__369_1457452640"/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Powiadamia Koordynatora Praktyk</w:t>
      </w:r>
      <w:bookmarkEnd w:id="1"/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 niezgłoszeniu się lub nieprawidłowościach w jego zachowaniu.</w:t>
      </w:r>
    </w:p>
    <w:p w14:paraId="12E5420F" w14:textId="77777777" w:rsidR="00584FC8" w:rsidRPr="00843569" w:rsidRDefault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14:paraId="0023EDFA" w14:textId="77777777" w:rsidR="005C6C63" w:rsidRPr="00843569" w:rsidRDefault="000E1E3A">
      <w:pPr>
        <w:pStyle w:val="Akapitzlist"/>
        <w:spacing w:after="0"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584F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ORGANIZACJA PRAKTYK</w:t>
      </w:r>
    </w:p>
    <w:p w14:paraId="7D6D4FF5" w14:textId="77777777" w:rsidR="005C6C63" w:rsidRDefault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.1. W ramach zaliczenia przedmiotu Student musi odbyć łącznie 100 h praktyk.</w:t>
      </w:r>
      <w:r w:rsidR="00843569">
        <w:rPr>
          <w:rFonts w:ascii="Times New Roman" w:hAnsi="Times New Roman" w:cs="Times New Roman"/>
          <w:sz w:val="24"/>
          <w:szCs w:val="24"/>
        </w:rPr>
        <w:t xml:space="preserve"> 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Praktyki studenckie powinny być realizowane po III roku studiów. Student wywiązuje się z odbycia praktyk najpóźniej do końca trwania sesji egzaminacyjnej semestru zimowego V roku studió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43569">
        <w:rPr>
          <w:rFonts w:ascii="Times New Roman" w:hAnsi="Times New Roman" w:cs="Times New Roman"/>
          <w:sz w:val="24"/>
          <w:szCs w:val="24"/>
        </w:rPr>
        <w:t xml:space="preserve"> 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 przypadku realizacji praktyk w trakcie trwania roku akademickiego nie mogą one kolidować z zajęciami dydaktycznymi.</w:t>
      </w:r>
    </w:p>
    <w:p w14:paraId="5D12A564" w14:textId="19E6D1F0" w:rsidR="005C6C63" w:rsidRPr="00FB1F7E" w:rsidRDefault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D7D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Realizowane praktyki studenckie muszą pozostawać w istotnym, merytorycznym związku z profilem kierunku studiów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FB1F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przy czym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wybór praktyki nie musi być zgodny ze specjalnością w ramach której się studiuje</w:t>
      </w:r>
      <w:r w:rsidR="000212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Praktykant.</w:t>
      </w:r>
    </w:p>
    <w:p w14:paraId="2F5FD627" w14:textId="64B0AE3E" w:rsidR="005C6C63" w:rsidRPr="00843569" w:rsidRDefault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D7D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Student dokonuje wyboru 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miejsca praktyk 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obierając jedną z </w:t>
      </w:r>
      <w:r w:rsidR="000212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dwó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 ścieżek:</w:t>
      </w:r>
    </w:p>
    <w:p w14:paraId="0AA7746E" w14:textId="77777777" w:rsidR="009A4AB7" w:rsidRPr="00843569" w:rsidRDefault="000E1E3A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(1) </w:t>
      </w:r>
      <w:r w:rsidR="003B4321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Praktyki wybrane z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przygotowanej przez Instytutu Psychologi</w:t>
      </w:r>
      <w:r w:rsidR="009A4AB7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oferty</w:t>
      </w:r>
      <w:r w:rsidR="009A4AB7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praktyk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(jest ona aktualizowana na bieżąco – studenci powiadamiani są podczas zebrań</w:t>
      </w:r>
      <w:r w:rsidR="00D902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nt. praktyk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bądź bezpośrednio u Koordynatora Praktyk). </w:t>
      </w:r>
    </w:p>
    <w:p w14:paraId="552A66C4" w14:textId="7D272DFA" w:rsidR="005C6C63" w:rsidRPr="002D5FAA" w:rsidRDefault="000E1E3A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Przed rozpoczęciem praktyk</w:t>
      </w:r>
      <w:r w:rsidR="009A4AB7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student</w:t>
      </w:r>
      <w:r w:rsidR="003B4321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zgłasza się do wybranej placówki z pytaniem o możliwość odbycia tam praktyki. </w:t>
      </w:r>
      <w:r w:rsidR="00FB1F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Tylko studenci posiadający ubezpieczenie NNW i OC na praktyki są kierowani na praktyki. Z certyfikatem zawartego ubezpieczenia</w:t>
      </w:r>
      <w:r w:rsidR="000C4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Student</w:t>
      </w:r>
      <w:r w:rsidR="00FB1F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udaje się do Koordynator</w:t>
      </w:r>
      <w:r w:rsidR="000C4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FB1F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Praktyk celem uzyskania Skierowania na praktyki </w:t>
      </w:r>
      <w:r w:rsidR="003B4321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(do pobrania z zakładki praktyki ze strony </w:t>
      </w:r>
      <w:hyperlink r:id="rId7" w:history="1">
        <w:r w:rsidR="00FB1F7E" w:rsidRPr="00855C92">
          <w:rPr>
            <w:rStyle w:val="Hipercze"/>
            <w:rFonts w:ascii="Times New Roman" w:hAnsi="Times New Roman" w:cs="Times New Roman"/>
            <w:sz w:val="24"/>
            <w:szCs w:val="24"/>
          </w:rPr>
          <w:t>http://psychologia.umk.pl/studia/regulamin-praktyk</w:t>
        </w:r>
      </w:hyperlink>
      <w:r w:rsidR="003B4321" w:rsidRPr="0084356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FB1F7E">
        <w:rPr>
          <w:rFonts w:ascii="Times New Roman" w:hAnsi="Times New Roman" w:cs="Times New Roman"/>
          <w:color w:val="000000"/>
          <w:sz w:val="24"/>
          <w:szCs w:val="24"/>
        </w:rPr>
        <w:t xml:space="preserve"> (certyfikat ubezpieczenia tylko do wglądu). </w:t>
      </w:r>
      <w:r w:rsidR="00F85A4C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 w</w:t>
      </w:r>
      <w:r w:rsidR="003B4321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ystawion</w:t>
      </w:r>
      <w:r w:rsidR="00F85A4C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ym</w:t>
      </w:r>
      <w:r w:rsidR="003B4321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przez Koordynatora Praktyk Skierowanie</w:t>
      </w:r>
      <w:r w:rsidR="000212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</w:t>
      </w:r>
      <w:r w:rsidR="003B4321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85A4C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oraz</w:t>
      </w:r>
      <w:r w:rsidR="003B4321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C4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</w:t>
      </w:r>
      <w:r w:rsidR="003B4321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Odpowiedzią na skierowanie </w:t>
      </w:r>
      <w:r w:rsidR="003B4321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(do pobrania z zakładki praktyki ze strony </w:t>
      </w:r>
      <w:hyperlink r:id="rId8" w:history="1">
        <w:r w:rsidR="000C4E09" w:rsidRPr="00855C92">
          <w:rPr>
            <w:rStyle w:val="Hipercze"/>
            <w:rFonts w:ascii="Times New Roman" w:hAnsi="Times New Roman" w:cs="Times New Roman"/>
            <w:sz w:val="24"/>
            <w:szCs w:val="24"/>
          </w:rPr>
          <w:t>http://psychologia.umk.pl/studia/regulamin-praktyk</w:t>
        </w:r>
      </w:hyperlink>
      <w:r w:rsidR="003B4321" w:rsidRPr="0084356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FC7F90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udaje się do placówki. Podpisan</w:t>
      </w:r>
      <w:r w:rsidR="00F85A4C" w:rsidRPr="00843569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FC7F90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w placówce Odpowiedź na skierowanie dostarcza do Koordynatora Praktyk.</w:t>
      </w:r>
      <w:r w:rsidR="003B4321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Od tego momentu</w:t>
      </w:r>
      <w:r w:rsidR="009A4AB7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9A4AB7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tudent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może rozpoczynać praktyki. </w:t>
      </w:r>
      <w:r w:rsidR="002D5FAA" w:rsidRPr="00843569">
        <w:rPr>
          <w:rFonts w:ascii="Times New Roman" w:hAnsi="Times New Roman" w:cs="Times New Roman"/>
          <w:color w:val="000000"/>
          <w:sz w:val="24"/>
          <w:szCs w:val="24"/>
        </w:rPr>
        <w:t>Po zakończeniu praktyki zgłasza się do Koordynatora Praktyk, aby rozliczyć praktyki. W tym celu przedstawia</w:t>
      </w:r>
      <w:r w:rsidR="002D5FAA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2D5FAA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D5FA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Dzienniczek praktyk studenckich i Opinię po praktyce.</w:t>
      </w:r>
    </w:p>
    <w:p w14:paraId="56B55FFE" w14:textId="630D4F17" w:rsidR="00E807D9" w:rsidRPr="00843569" w:rsidRDefault="000E1E3A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</w:rPr>
        <w:t>(2) Praktyki indywidualn</w:t>
      </w:r>
      <w:r w:rsidR="009A4AB7" w:rsidRPr="0084356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9A4AB7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zorganizowane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- odbycie praktyk</w:t>
      </w:r>
      <w:r w:rsidR="00D90240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w wybranej </w:t>
      </w:r>
      <w:r w:rsidR="009A4AB7" w:rsidRPr="00843569">
        <w:rPr>
          <w:rFonts w:ascii="Times New Roman" w:hAnsi="Times New Roman" w:cs="Times New Roman"/>
          <w:color w:val="000000"/>
          <w:sz w:val="24"/>
          <w:szCs w:val="24"/>
        </w:rPr>
        <w:t>przez studenta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instytucji</w:t>
      </w:r>
      <w:r w:rsidR="00D9024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W tym celu </w:t>
      </w:r>
      <w:r w:rsidR="000C4E0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A4AB7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tudent 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</w:rPr>
        <w:t>zgłasza się do pracownika Działu Zawodowej Promocji Studentów i Absolwentów UMK (Biuro Karier), który zajmuje się współpracą z kierunkiem Psychologia.</w:t>
      </w:r>
      <w:r w:rsidR="00D90240">
        <w:rPr>
          <w:rFonts w:ascii="Times New Roman" w:hAnsi="Times New Roman" w:cs="Times New Roman"/>
          <w:color w:val="000000"/>
          <w:sz w:val="24"/>
          <w:szCs w:val="24"/>
        </w:rPr>
        <w:t xml:space="preserve"> Jest to praktyka, którą Student zorganizuje sobie w wybranej przez siebie placówce bądź skorzysta z pomocy Doradcy w znalezieniu takiego miejsca.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0240">
        <w:rPr>
          <w:rFonts w:ascii="Times New Roman" w:hAnsi="Times New Roman" w:cs="Times New Roman"/>
          <w:color w:val="000000"/>
          <w:sz w:val="24"/>
          <w:szCs w:val="24"/>
        </w:rPr>
        <w:t>W zakresie postępowania formalnego p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</w:rPr>
        <w:t>ostępuje zgodnie z w</w:t>
      </w:r>
      <w:r w:rsidR="00D90240">
        <w:rPr>
          <w:rFonts w:ascii="Times New Roman" w:hAnsi="Times New Roman" w:cs="Times New Roman"/>
          <w:color w:val="000000"/>
          <w:sz w:val="24"/>
          <w:szCs w:val="24"/>
        </w:rPr>
        <w:t>skazania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mi 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</w:rPr>
        <w:t>oradcy Biura Karier.</w:t>
      </w:r>
      <w:r w:rsidR="00FC7F90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W razie jakichkolwiek pytań może zgłaszać się także do Koordynatora Praktyk.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Po zakończeniu praktyki zgłasza się do 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oordynatora 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E807D9" w:rsidRPr="00843569">
        <w:rPr>
          <w:rFonts w:ascii="Times New Roman" w:hAnsi="Times New Roman" w:cs="Times New Roman"/>
          <w:color w:val="000000"/>
          <w:sz w:val="24"/>
          <w:szCs w:val="24"/>
        </w:rPr>
        <w:t>raktyk</w:t>
      </w:r>
      <w:r w:rsidR="009A4AB7" w:rsidRPr="00843569">
        <w:rPr>
          <w:rFonts w:ascii="Times New Roman" w:hAnsi="Times New Roman" w:cs="Times New Roman"/>
          <w:color w:val="000000"/>
          <w:sz w:val="24"/>
          <w:szCs w:val="24"/>
        </w:rPr>
        <w:t>, aby rozliczyć praktyki. W tym celu przedstawia</w:t>
      </w:r>
      <w:r w:rsidR="000C4E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4AB7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Dzienniczek praktyk studenckich i Opinię po praktyce.</w:t>
      </w:r>
    </w:p>
    <w:p w14:paraId="0730779B" w14:textId="088C166E" w:rsidR="005C6C63" w:rsidRPr="00843569" w:rsidRDefault="000E1E3A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(3)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W uzasadnionych przypadkach 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tudent może wystąpić o zaliczenie praktyk studenckich w oparciu o wykonywaną pracę zawodową lub inną działalność o charakterze spełniającym wymagania Programu praktyk zawartego w Sylabusie przedmiotu. Zaliczeniu 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>podlega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udział w wymienionych aktywnościach</w:t>
      </w:r>
      <w:r w:rsidR="000C4E09">
        <w:rPr>
          <w:rFonts w:ascii="Times New Roman" w:hAnsi="Times New Roman" w:cs="Times New Roman"/>
          <w:color w:val="000000"/>
          <w:sz w:val="24"/>
          <w:szCs w:val="24"/>
        </w:rPr>
        <w:t xml:space="preserve"> (np. wolontariacie czy projekcie badawczy)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, które miały miejsce nie wcześniej niż po III roku studiów na kierunku Psychologia na UMK. Formularz </w:t>
      </w:r>
      <w:r w:rsidR="000C4E09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niosku o zaliczenie praktyk na podstawie zatrudnienia/podejmowania innej działalności, w tym badawczej, zamieszczony jest na stronie </w:t>
      </w:r>
      <w:hyperlink r:id="rId9" w:history="1">
        <w:r w:rsidR="000C4E09" w:rsidRPr="00855C92">
          <w:rPr>
            <w:rStyle w:val="Hipercze"/>
            <w:rFonts w:ascii="Times New Roman" w:hAnsi="Times New Roman" w:cs="Times New Roman"/>
            <w:sz w:val="24"/>
            <w:szCs w:val="24"/>
          </w:rPr>
          <w:t>http://psychologia.umk.pl/studia/regulamin-praktyk</w:t>
        </w:r>
      </w:hyperlink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, składany jest u Koordynatora Praktyk i wymaga jego zgody. </w:t>
      </w:r>
      <w:r w:rsidR="000C4E09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zaliczenia praktyki potrzebna jest 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>pinia osoby, która może zaświadczyć o wykonywanej pracy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. W Opinii (nie ma tu formularza, forma dokumentu dowolna) powinny być nazwane wykonywane czynności wraz z 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>wymiar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>em godzinowym oraz stwierdzenie o pozytywnej opinii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0C4E09">
        <w:rPr>
          <w:rFonts w:ascii="Times New Roman" w:hAnsi="Times New Roman" w:cs="Times New Roman"/>
          <w:color w:val="000000"/>
          <w:sz w:val="24"/>
          <w:szCs w:val="24"/>
        </w:rPr>
        <w:t>Jeśli jest to praktyka badawcza prowadzący może ze Studentem zawrzeć kontrakt obejmujący zakres jego obowiązków. Należy go wówczas załączyć do Opinii.</w:t>
      </w:r>
    </w:p>
    <w:p w14:paraId="69693119" w14:textId="11D997D7" w:rsidR="005C6C63" w:rsidRPr="00843569" w:rsidRDefault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D7D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Warunkiem koniecznym odbywania praktyk studenckich jest prowadzenie</w:t>
      </w:r>
      <w:r w:rsidR="00F85A4C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ich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przez Opiekuna praktyk, który jest psychologiem. Jeśli w placówce nie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jest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zatrudnion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E7008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os</w:t>
      </w:r>
      <w:r w:rsidR="002D5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</w:t>
      </w:r>
      <w:r w:rsidR="00CE7008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</w:t>
      </w:r>
      <w:r w:rsidR="002D5F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z tym wykształceniem, a charakter praktyki spełnia efekty kształcenia przedmiotu </w:t>
      </w:r>
      <w:r w:rsidR="00F85A4C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raktyki, wówczas odbycie takiej praktyki jest możliwe przy prowadzeniu przez dwóch Opiekunów praktyk. Organizator Praktyk wyznacza pracownika, który będzie Opiekunem praktyk w placówce, natomiast Opiekun Kierunkowy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Studenta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sam pełni rolę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Opiekuna praktyk ze strony Instytutu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bądź porozumiewa się z innym pracownikiem</w:t>
      </w:r>
      <w:r w:rsidRPr="00584F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Instytutu Psychologii UMK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który jest 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psychologiem.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Żeby to miało miejsce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43569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tudent zgłasza się z taką prośbą do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swojego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Opiekuna kierunkowego. </w:t>
      </w:r>
      <w:r w:rsidR="000C4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 zakończeniu praktyk 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Opiekun praktyk w placówce wypełnia Opinię po praktyce oraz zatwierdza Dzienniczek praktyk, natomiast Opiekunem praktyk w Instytucie zatwierdzenia Dzienniczek praktyk i Opinię po praktyce. Ostatecznie na obu 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dokumentach widnieją dwa podpisy. Obaj opiekunowie porozumiewają się w sprawie odbywanej praktyki oraz oceny praktyki.</w:t>
      </w:r>
    </w:p>
    <w:p w14:paraId="038D8A57" w14:textId="795814E4" w:rsidR="005C6C63" w:rsidRPr="00843569" w:rsidRDefault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D7D5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2" w:name="__DdeLink__240_1866847428"/>
      <w:bookmarkEnd w:id="2"/>
      <w:r w:rsidR="000E1E3A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Jeśli funkcjonowanie wybranej placówki nie umożliwia odbycia całej praktyki, wówczas jest możliwość odbycia praktyki w więcej niż jednej placówce, ale nie więcej niż dwóch.</w:t>
      </w:r>
      <w:r w:rsidR="000C4E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4E09" w:rsidRPr="000C4E09">
        <w:rPr>
          <w:rFonts w:ascii="Times New Roman" w:hAnsi="Times New Roman" w:cs="Times New Roman"/>
          <w:sz w:val="24"/>
          <w:szCs w:val="24"/>
        </w:rPr>
        <w:t>Należy przy tym zaznaczyć, że z praktyki odbywanej w jednej placówce można zaliczyć maksymalnie 100 godzin.</w:t>
      </w:r>
    </w:p>
    <w:p w14:paraId="6800E18D" w14:textId="308D64F9" w:rsidR="00260BC9" w:rsidRPr="00843569" w:rsidRDefault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D7D5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. Jeśli w placówce </w:t>
      </w:r>
      <w:r w:rsidR="00843569">
        <w:rPr>
          <w:rFonts w:ascii="Times New Roman" w:hAnsi="Times New Roman" w:cs="Times New Roman"/>
          <w:color w:val="000000"/>
          <w:sz w:val="24"/>
          <w:szCs w:val="24"/>
        </w:rPr>
        <w:t>Student proszony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jest</w:t>
      </w:r>
      <w:r w:rsidR="00843569">
        <w:rPr>
          <w:rFonts w:ascii="Times New Roman" w:hAnsi="Times New Roman" w:cs="Times New Roman"/>
          <w:color w:val="000000"/>
          <w:sz w:val="24"/>
          <w:szCs w:val="24"/>
        </w:rPr>
        <w:t xml:space="preserve"> o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E01A8" w:rsidRPr="00843569">
        <w:rPr>
          <w:rFonts w:ascii="Times New Roman" w:hAnsi="Times New Roman" w:cs="Times New Roman"/>
          <w:color w:val="000000"/>
          <w:sz w:val="24"/>
          <w:szCs w:val="24"/>
        </w:rPr>
        <w:t>Ramowy p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rogram praktyki, </w:t>
      </w:r>
      <w:r w:rsidR="00E93E61">
        <w:rPr>
          <w:rFonts w:ascii="Times New Roman" w:hAnsi="Times New Roman" w:cs="Times New Roman"/>
          <w:color w:val="000000"/>
          <w:sz w:val="24"/>
          <w:szCs w:val="24"/>
        </w:rPr>
        <w:t>może go pobrać</w:t>
      </w:r>
      <w:r w:rsidR="00260BC9"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10" w:history="1">
        <w:r w:rsidR="000C4E09" w:rsidRPr="00855C92">
          <w:rPr>
            <w:rStyle w:val="Hipercze"/>
            <w:rFonts w:ascii="Times New Roman" w:hAnsi="Times New Roman" w:cs="Times New Roman"/>
            <w:sz w:val="24"/>
            <w:szCs w:val="24"/>
          </w:rPr>
          <w:t>http://psychologia.umk.pl/studia/regulamin-praktyk</w:t>
        </w:r>
      </w:hyperlink>
      <w:r w:rsidR="0084356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4D9D609" w14:textId="0115A91C" w:rsidR="00FC7F90" w:rsidRPr="00843569" w:rsidRDefault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84356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D7D5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FC7F90" w:rsidRPr="00843569">
        <w:rPr>
          <w:rFonts w:ascii="Times New Roman" w:hAnsi="Times New Roman" w:cs="Times New Roman"/>
          <w:color w:val="000000"/>
          <w:sz w:val="24"/>
          <w:szCs w:val="24"/>
        </w:rPr>
        <w:t>. Wpis do przedmiotu Praktyk odbywa się na V roku</w:t>
      </w:r>
      <w:r w:rsidR="00843569">
        <w:rPr>
          <w:rFonts w:ascii="Times New Roman" w:hAnsi="Times New Roman" w:cs="Times New Roman"/>
          <w:color w:val="000000"/>
          <w:sz w:val="24"/>
          <w:szCs w:val="24"/>
        </w:rPr>
        <w:t xml:space="preserve"> –</w:t>
      </w:r>
      <w:r w:rsidR="000C4E09">
        <w:rPr>
          <w:rFonts w:ascii="Times New Roman" w:hAnsi="Times New Roman" w:cs="Times New Roman"/>
          <w:color w:val="000000"/>
          <w:sz w:val="24"/>
          <w:szCs w:val="24"/>
        </w:rPr>
        <w:t xml:space="preserve"> w systemie USOS pojawia się przedmiot</w:t>
      </w:r>
      <w:r w:rsidR="00843569">
        <w:rPr>
          <w:rFonts w:ascii="Times New Roman" w:hAnsi="Times New Roman" w:cs="Times New Roman"/>
          <w:color w:val="000000"/>
          <w:sz w:val="24"/>
          <w:szCs w:val="24"/>
        </w:rPr>
        <w:t xml:space="preserve"> Praktyk</w:t>
      </w:r>
      <w:r w:rsidR="000C4E09">
        <w:rPr>
          <w:rFonts w:ascii="Times New Roman" w:hAnsi="Times New Roman" w:cs="Times New Roman"/>
          <w:color w:val="000000"/>
          <w:sz w:val="24"/>
          <w:szCs w:val="24"/>
        </w:rPr>
        <w:t>i zawodowe</w:t>
      </w:r>
      <w:r w:rsidR="0084356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3F4DBC1" w14:textId="60725AF6" w:rsidR="005C6C63" w:rsidRPr="00843569" w:rsidRDefault="00584FC8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D7D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0E1E3A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Ewentualne odwołania od decyzji Koordynatora Praktyk należy kierować do Dyrekcji Instytutu Psychologii UMK.</w:t>
      </w:r>
    </w:p>
    <w:p w14:paraId="539F55B3" w14:textId="77777777" w:rsidR="005C6C63" w:rsidRPr="00843569" w:rsidRDefault="005C6C63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A7A505" w14:textId="77777777" w:rsidR="005C6C63" w:rsidRPr="00843569" w:rsidRDefault="000E1E3A">
      <w:pPr>
        <w:pStyle w:val="Akapitzlist"/>
        <w:spacing w:after="0" w:line="48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V. ZALICZENIE PRAKTYKI ZAWODOWEJ</w:t>
      </w:r>
    </w:p>
    <w:p w14:paraId="1472875D" w14:textId="77777777" w:rsidR="005C6C63" w:rsidRPr="00843569" w:rsidRDefault="000E1E3A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Zaliczenia praktyk dokonuje Koordynator Praktyk przez odpowiedni wpis do systemu USOS;</w:t>
      </w:r>
    </w:p>
    <w:p w14:paraId="08BFA666" w14:textId="77777777" w:rsidR="005C6C63" w:rsidRPr="00843569" w:rsidRDefault="000E1E3A">
      <w:pPr>
        <w:pStyle w:val="Akapitzlist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44710687"/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Zaliczenie praktyki odbywa się na podstawie przedstawionej przez Praktykanta:</w:t>
      </w:r>
    </w:p>
    <w:p w14:paraId="3B5F3F97" w14:textId="45459269" w:rsidR="005C6C63" w:rsidRPr="00843569" w:rsidRDefault="000E1E3A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dokumentacji </w:t>
      </w:r>
      <w:r w:rsidR="00A33C1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przebiegu 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praktyki (</w:t>
      </w:r>
      <w:r w:rsidRPr="0084356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Dzienniczek praktyk studenckich</w:t>
      </w:r>
      <w:r w:rsidR="00D05B7D" w:rsidRPr="0084356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do pobrania</w:t>
      </w:r>
      <w:r w:rsidR="00A33C1D" w:rsidRPr="0084356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hyperlink r:id="rId11" w:history="1">
        <w:r w:rsidR="000C4E09" w:rsidRPr="00855C92">
          <w:rPr>
            <w:rStyle w:val="Hipercze"/>
            <w:rFonts w:ascii="Times New Roman" w:hAnsi="Times New Roman" w:cs="Times New Roman"/>
            <w:sz w:val="24"/>
            <w:szCs w:val="24"/>
          </w:rPr>
          <w:t>http://psychologia.umk.pl/studia/regulamin-praktyk</w:t>
        </w:r>
      </w:hyperlink>
      <w:r w:rsidRPr="0084356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)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potwierdzonej podpisem</w:t>
      </w:r>
      <w:r w:rsidR="00A33C1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pieczęcią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Opiekuna Praktyki</w:t>
      </w:r>
      <w:r w:rsidR="00A33C1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 placówce, jeśli jest psychologiem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 pieczęcią instytucji, w której odbyto praktykę</w:t>
      </w:r>
      <w:r w:rsidR="00D05B7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bądź jeśli na miejscu nie ma psychologa dwoma podpisami</w:t>
      </w:r>
      <w:r w:rsidR="00A33C1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D05B7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Opiekuna Praktyk w placówce oraz Opiekuna Praktyk ze strony Instytutu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14:paraId="501767F6" w14:textId="0D67BB07" w:rsidR="005C6C63" w:rsidRPr="00843569" w:rsidRDefault="000E1E3A">
      <w:pPr>
        <w:pStyle w:val="Akapitzlist"/>
        <w:spacing w:after="0" w:line="48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- oceny z realizacji praktyki zawodowej (formularz </w:t>
      </w:r>
      <w:r w:rsidRPr="0084356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Opinii po praktyce zawodowej</w:t>
      </w:r>
      <w:r w:rsidR="00A33C1D" w:rsidRPr="0084356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="00A33C1D" w:rsidRPr="0084356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do pobrania </w:t>
      </w:r>
      <w:hyperlink r:id="rId12" w:history="1">
        <w:r w:rsidR="005D7D5B" w:rsidRPr="00855C92">
          <w:rPr>
            <w:rStyle w:val="Hipercze"/>
            <w:rFonts w:ascii="Times New Roman" w:hAnsi="Times New Roman" w:cs="Times New Roman"/>
            <w:sz w:val="24"/>
            <w:szCs w:val="24"/>
          </w:rPr>
          <w:t>http://psychologia.umk.pl/studia/regulamin-praktyk</w:t>
        </w:r>
      </w:hyperlink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wystawionej przez Opiekuna w placówce i zatwierdzonej przez Kierownictwo placówki;</w:t>
      </w:r>
    </w:p>
    <w:p w14:paraId="2CFC159F" w14:textId="25E1A900" w:rsidR="005C6C63" w:rsidRDefault="00A33C1D">
      <w:pPr>
        <w:pStyle w:val="Akapitzlist"/>
        <w:spacing w:after="0" w:line="480" w:lineRule="auto"/>
        <w:ind w:left="323" w:hanging="36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jeśli miała miejsce wizytacja w miejscu praktyk</w:t>
      </w:r>
      <w:r w:rsidR="005D7D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jej pozytywnego wyniku.</w:t>
      </w:r>
    </w:p>
    <w:bookmarkEnd w:id="3"/>
    <w:p w14:paraId="5DD632A7" w14:textId="77777777" w:rsidR="00584FC8" w:rsidRPr="00843569" w:rsidRDefault="00584FC8">
      <w:pPr>
        <w:pStyle w:val="Akapitzlist"/>
        <w:spacing w:after="0" w:line="480" w:lineRule="auto"/>
        <w:ind w:left="323" w:hanging="36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14:paraId="7D620BDA" w14:textId="77777777" w:rsidR="005C6C63" w:rsidRPr="00843569" w:rsidRDefault="000E1E3A">
      <w:pPr>
        <w:pStyle w:val="Akapitzlist"/>
        <w:spacing w:after="0" w:line="480" w:lineRule="auto"/>
        <w:ind w:left="323" w:hanging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VI.  PRAKTYKI EUROPSY</w:t>
      </w:r>
    </w:p>
    <w:p w14:paraId="356DAC92" w14:textId="2A0A421C" w:rsidR="005C6C63" w:rsidRDefault="000E1E3A">
      <w:pPr>
        <w:pStyle w:val="Akapitzlist"/>
        <w:spacing w:after="0" w:line="480" w:lineRule="auto"/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6.1</w:t>
      </w:r>
      <w:bookmarkStart w:id="4" w:name="_Hlk144710717"/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Instytut Psychologii umożliwia realizację </w:t>
      </w:r>
      <w:r w:rsidR="00A33C1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całości bądź części stażu potrzebnego do uzyskania certyfikatu </w:t>
      </w:r>
      <w:proofErr w:type="spellStart"/>
      <w:r w:rsidR="00A33C1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Europsy</w:t>
      </w:r>
      <w:proofErr w:type="spellEnd"/>
      <w:r w:rsidR="00A33C1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bookmarkEnd w:id="4"/>
      <w:r w:rsidR="00A33C1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Po odbyciu 100 godzin obowiązkowych możliwe jest odbycie do 275 godzin nadobowiązkowych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Są to godziny nadobowiązkowe </w:t>
      </w:r>
      <w:r w:rsidR="00A33C1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nie 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są niezbędne do ukończenia studiów. Podczas gdy w tych obowiązkowych praktykach możliwe jest wykonanie ich w maksymalnie dwóch miejscach (patrz punkt </w:t>
      </w:r>
      <w:r w:rsidR="00584F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D7D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), to odbycie dalszych godzin opatrzone jest zastrzeżeniem, że w jednym miejscu musi być wykonane nie </w:t>
      </w:r>
      <w:r w:rsidR="000106FC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0106FC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ęc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ej niż 100 godzin.</w:t>
      </w:r>
      <w:r w:rsidR="005D7D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Podczas trwania studiów można odbyć dowolną liczbę godzin praktyk nadobowiązkowych z 275 godzin.</w:t>
      </w:r>
    </w:p>
    <w:p w14:paraId="4B8238FA" w14:textId="77777777" w:rsidR="00584FC8" w:rsidRPr="00843569" w:rsidRDefault="00584FC8">
      <w:pPr>
        <w:pStyle w:val="Akapitzlist"/>
        <w:spacing w:after="0" w:line="48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6.2. Praktyki możliwe do zaliczenia jako staż do uzyskania certyfikatu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EuroPsy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muszą mieć </w:t>
      </w:r>
      <w:r w:rsidR="0095712C">
        <w:rPr>
          <w:rFonts w:ascii="Times New Roman" w:hAnsi="Times New Roman" w:cs="Times New Roman"/>
          <w:color w:val="000000"/>
          <w:sz w:val="24"/>
          <w:szCs w:val="24"/>
        </w:rPr>
        <w:t>charakter poznania praktyki zawodowej.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D0A3CA" w14:textId="77777777" w:rsidR="005C6C63" w:rsidRPr="00843569" w:rsidRDefault="000E1E3A">
      <w:pPr>
        <w:pStyle w:val="Akapitzlist"/>
        <w:spacing w:after="0" w:line="480" w:lineRule="auto"/>
        <w:ind w:left="0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</w:t>
      </w:r>
      <w:r w:rsidR="00584F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Procedura </w:t>
      </w:r>
      <w:r w:rsidR="00A33C1D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zaliczenie 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praktyk ponad</w:t>
      </w:r>
      <w:r w:rsidR="000106FC"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obowiązkowych</w:t>
      </w: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odbywa się według zasad odbywania praktyk studenckich na kierunku Psychologia.</w:t>
      </w:r>
    </w:p>
    <w:p w14:paraId="28285579" w14:textId="77777777" w:rsidR="005C6C63" w:rsidRPr="00843569" w:rsidRDefault="005C6C63">
      <w:pPr>
        <w:pStyle w:val="Akapitzlist"/>
        <w:spacing w:after="0" w:line="480" w:lineRule="auto"/>
        <w:ind w:left="323" w:hanging="360"/>
        <w:jc w:val="center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</w:p>
    <w:p w14:paraId="2E63DBAC" w14:textId="77777777" w:rsidR="005C6C63" w:rsidRPr="00843569" w:rsidRDefault="000E1E3A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VII. UWAGI</w:t>
      </w:r>
    </w:p>
    <w:p w14:paraId="47EF31B9" w14:textId="77777777" w:rsidR="005C6C63" w:rsidRPr="00843569" w:rsidRDefault="000E1E3A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 przypadku spraw nieobjętych Regulaminem decyzję podejmuje Koordynator Praktyk w porozumieniu z Dyrekcją Instytutu Psychologii UMK.</w:t>
      </w:r>
    </w:p>
    <w:p w14:paraId="3E5350B0" w14:textId="77777777" w:rsidR="005C6C63" w:rsidRPr="00843569" w:rsidRDefault="000E1E3A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Student nie otrzymuje wynagrodzenia za odbycie praktyk.</w:t>
      </w:r>
    </w:p>
    <w:p w14:paraId="1D4B388C" w14:textId="77777777" w:rsidR="005C6C63" w:rsidRPr="00843569" w:rsidRDefault="000E1E3A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UMK nie pokrywa kosztów związanych z odbywaniem praktyk (wynagrodzenie Opiekuna Praktyk ze strony placówki, dojazd, wyżywienie, nocleg).</w:t>
      </w:r>
    </w:p>
    <w:p w14:paraId="69C506B5" w14:textId="4368F439" w:rsidR="005C6C63" w:rsidRPr="00843569" w:rsidRDefault="000E1E3A">
      <w:pPr>
        <w:pStyle w:val="Akapitzlist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Regulamin obowiązuje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od </w:t>
      </w:r>
      <w:r w:rsidR="00E93E61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D7D5B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93E61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D7D5B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>.202</w:t>
      </w:r>
      <w:r w:rsidR="005D7D5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843569">
        <w:rPr>
          <w:rFonts w:ascii="Times New Roman" w:hAnsi="Times New Roman" w:cs="Times New Roman"/>
          <w:color w:val="000000"/>
          <w:sz w:val="24"/>
          <w:szCs w:val="24"/>
        </w:rPr>
        <w:t xml:space="preserve"> r.</w:t>
      </w:r>
    </w:p>
    <w:p w14:paraId="469F4244" w14:textId="77777777" w:rsidR="005C6C63" w:rsidRPr="00843569" w:rsidRDefault="005C6C63" w:rsidP="00A33C1D">
      <w:pPr>
        <w:spacing w:line="480" w:lineRule="auto"/>
        <w:ind w:left="-37"/>
        <w:jc w:val="both"/>
        <w:rPr>
          <w:rFonts w:ascii="Times New Roman" w:hAnsi="Times New Roman" w:cs="Times New Roman"/>
          <w:sz w:val="24"/>
          <w:szCs w:val="24"/>
        </w:rPr>
      </w:pPr>
    </w:p>
    <w:sectPr w:rsidR="005C6C63" w:rsidRPr="00843569">
      <w:footerReference w:type="default" r:id="rId13"/>
      <w:pgSz w:w="11906" w:h="16838"/>
      <w:pgMar w:top="1417" w:right="1417" w:bottom="1956" w:left="1417" w:header="0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38887" w14:textId="77777777" w:rsidR="0087453C" w:rsidRDefault="0087453C">
      <w:pPr>
        <w:spacing w:line="240" w:lineRule="auto"/>
      </w:pPr>
      <w:r>
        <w:separator/>
      </w:r>
    </w:p>
  </w:endnote>
  <w:endnote w:type="continuationSeparator" w:id="0">
    <w:p w14:paraId="4CE6CA42" w14:textId="77777777" w:rsidR="0087453C" w:rsidRDefault="008745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">
    <w:altName w:val="Verdana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auto"/>
    <w:pitch w:val="variable"/>
  </w:font>
  <w:font w:name="WenQuanYi Micro Hei">
    <w:charset w:val="00"/>
    <w:family w:val="auto"/>
    <w:pitch w:val="variable"/>
  </w:font>
  <w:font w:name="Lohit Devanagari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933CBA" w14:textId="77777777" w:rsidR="005C6C63" w:rsidRDefault="000E1E3A">
    <w:pPr>
      <w:pStyle w:val="Stopka"/>
      <w:spacing w:after="160"/>
      <w:jc w:val="right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69CFF" w14:textId="77777777" w:rsidR="0087453C" w:rsidRDefault="0087453C">
      <w:pPr>
        <w:spacing w:line="240" w:lineRule="auto"/>
      </w:pPr>
      <w:r>
        <w:separator/>
      </w:r>
    </w:p>
  </w:footnote>
  <w:footnote w:type="continuationSeparator" w:id="0">
    <w:p w14:paraId="704E1B54" w14:textId="77777777" w:rsidR="0087453C" w:rsidRDefault="0087453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30AB0"/>
    <w:multiLevelType w:val="multilevel"/>
    <w:tmpl w:val="7338AC9A"/>
    <w:lvl w:ilvl="0">
      <w:start w:val="1"/>
      <w:numFmt w:val="bullet"/>
      <w:lvlText w:val=""/>
      <w:lvlJc w:val="left"/>
      <w:pPr>
        <w:tabs>
          <w:tab w:val="num" w:pos="323"/>
        </w:tabs>
        <w:ind w:left="323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683"/>
        </w:tabs>
        <w:ind w:left="68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43"/>
        </w:tabs>
        <w:ind w:left="104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03"/>
        </w:tabs>
        <w:ind w:left="140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763"/>
        </w:tabs>
        <w:ind w:left="176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23"/>
        </w:tabs>
        <w:ind w:left="212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43"/>
        </w:tabs>
        <w:ind w:left="284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03"/>
        </w:tabs>
        <w:ind w:left="3203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44AD6EA6"/>
    <w:multiLevelType w:val="multilevel"/>
    <w:tmpl w:val="35D8E7B6"/>
    <w:lvl w:ilvl="0">
      <w:start w:val="1"/>
      <w:numFmt w:val="bullet"/>
      <w:lvlText w:val=""/>
      <w:lvlJc w:val="left"/>
      <w:pPr>
        <w:tabs>
          <w:tab w:val="num" w:pos="323"/>
        </w:tabs>
        <w:ind w:left="323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683"/>
        </w:tabs>
        <w:ind w:left="68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43"/>
        </w:tabs>
        <w:ind w:left="104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03"/>
        </w:tabs>
        <w:ind w:left="140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763"/>
        </w:tabs>
        <w:ind w:left="176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23"/>
        </w:tabs>
        <w:ind w:left="212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43"/>
        </w:tabs>
        <w:ind w:left="284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03"/>
        </w:tabs>
        <w:ind w:left="3203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85D351A"/>
    <w:multiLevelType w:val="multilevel"/>
    <w:tmpl w:val="D45447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5F7708C"/>
    <w:multiLevelType w:val="multilevel"/>
    <w:tmpl w:val="E5D01DE0"/>
    <w:lvl w:ilvl="0">
      <w:start w:val="1"/>
      <w:numFmt w:val="bullet"/>
      <w:lvlText w:val=""/>
      <w:lvlJc w:val="left"/>
      <w:pPr>
        <w:tabs>
          <w:tab w:val="num" w:pos="323"/>
        </w:tabs>
        <w:ind w:left="323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683"/>
        </w:tabs>
        <w:ind w:left="68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43"/>
        </w:tabs>
        <w:ind w:left="104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03"/>
        </w:tabs>
        <w:ind w:left="140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763"/>
        </w:tabs>
        <w:ind w:left="176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23"/>
        </w:tabs>
        <w:ind w:left="212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43"/>
        </w:tabs>
        <w:ind w:left="284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03"/>
        </w:tabs>
        <w:ind w:left="3203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7278317F"/>
    <w:multiLevelType w:val="multilevel"/>
    <w:tmpl w:val="0C5C748C"/>
    <w:lvl w:ilvl="0">
      <w:start w:val="1"/>
      <w:numFmt w:val="bullet"/>
      <w:lvlText w:val=""/>
      <w:lvlJc w:val="left"/>
      <w:pPr>
        <w:tabs>
          <w:tab w:val="num" w:pos="323"/>
        </w:tabs>
        <w:ind w:left="323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683"/>
        </w:tabs>
        <w:ind w:left="68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43"/>
        </w:tabs>
        <w:ind w:left="104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03"/>
        </w:tabs>
        <w:ind w:left="140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763"/>
        </w:tabs>
        <w:ind w:left="176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23"/>
        </w:tabs>
        <w:ind w:left="212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43"/>
        </w:tabs>
        <w:ind w:left="284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03"/>
        </w:tabs>
        <w:ind w:left="3203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7D1567A4"/>
    <w:multiLevelType w:val="multilevel"/>
    <w:tmpl w:val="ACE09AE4"/>
    <w:lvl w:ilvl="0">
      <w:start w:val="1"/>
      <w:numFmt w:val="bullet"/>
      <w:lvlText w:val=""/>
      <w:lvlJc w:val="left"/>
      <w:pPr>
        <w:ind w:left="-37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323"/>
        </w:tabs>
        <w:ind w:left="32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683"/>
        </w:tabs>
        <w:ind w:left="68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043"/>
        </w:tabs>
        <w:ind w:left="104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403"/>
        </w:tabs>
        <w:ind w:left="140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1763"/>
        </w:tabs>
        <w:ind w:left="176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123"/>
        </w:tabs>
        <w:ind w:left="212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483"/>
        </w:tabs>
        <w:ind w:left="248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2843"/>
        </w:tabs>
        <w:ind w:left="2843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6C63"/>
    <w:rsid w:val="000106FC"/>
    <w:rsid w:val="0002121C"/>
    <w:rsid w:val="0008584B"/>
    <w:rsid w:val="000C4E09"/>
    <w:rsid w:val="000E1E3A"/>
    <w:rsid w:val="001E01A8"/>
    <w:rsid w:val="00260BC9"/>
    <w:rsid w:val="002D5FAA"/>
    <w:rsid w:val="003B4321"/>
    <w:rsid w:val="0041184F"/>
    <w:rsid w:val="004C350B"/>
    <w:rsid w:val="004F185F"/>
    <w:rsid w:val="00527C4D"/>
    <w:rsid w:val="00584FC8"/>
    <w:rsid w:val="005C6C63"/>
    <w:rsid w:val="005D53DC"/>
    <w:rsid w:val="005D7D5B"/>
    <w:rsid w:val="005E6ADB"/>
    <w:rsid w:val="0067609F"/>
    <w:rsid w:val="006A0DAC"/>
    <w:rsid w:val="00754F5B"/>
    <w:rsid w:val="00843569"/>
    <w:rsid w:val="0087453C"/>
    <w:rsid w:val="008A5F55"/>
    <w:rsid w:val="008B6AF7"/>
    <w:rsid w:val="009509B6"/>
    <w:rsid w:val="0095712C"/>
    <w:rsid w:val="00987CAF"/>
    <w:rsid w:val="009A4AB7"/>
    <w:rsid w:val="00A33C1D"/>
    <w:rsid w:val="00A53626"/>
    <w:rsid w:val="00AF4B76"/>
    <w:rsid w:val="00B10820"/>
    <w:rsid w:val="00B50448"/>
    <w:rsid w:val="00BB50EB"/>
    <w:rsid w:val="00C0733D"/>
    <w:rsid w:val="00C16A73"/>
    <w:rsid w:val="00CE7008"/>
    <w:rsid w:val="00CF2FE5"/>
    <w:rsid w:val="00D02759"/>
    <w:rsid w:val="00D05B7D"/>
    <w:rsid w:val="00D90240"/>
    <w:rsid w:val="00DE23A9"/>
    <w:rsid w:val="00E807D9"/>
    <w:rsid w:val="00E85CFC"/>
    <w:rsid w:val="00E93E61"/>
    <w:rsid w:val="00F41B3E"/>
    <w:rsid w:val="00F85A4C"/>
    <w:rsid w:val="00FB1F7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31D1F"/>
  <w15:docId w15:val="{BC19CDDC-ABD0-4DF2-95B9-C3EC9F72C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DejaVu Sans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10A0"/>
    <w:pPr>
      <w:suppressAutoHyphens/>
      <w:overflowPunct w:val="0"/>
      <w:spacing w:line="252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sid w:val="00BE10A0"/>
    <w:rPr>
      <w:rFonts w:cs="Courier New"/>
    </w:rPr>
  </w:style>
  <w:style w:type="character" w:customStyle="1" w:styleId="ListLabel2">
    <w:name w:val="ListLabel 2"/>
    <w:qFormat/>
    <w:rsid w:val="00BE10A0"/>
    <w:rPr>
      <w:rFonts w:cs="Symbol"/>
    </w:rPr>
  </w:style>
  <w:style w:type="character" w:customStyle="1" w:styleId="ListLabel3">
    <w:name w:val="ListLabel 3"/>
    <w:qFormat/>
    <w:rsid w:val="00BE10A0"/>
    <w:rPr>
      <w:rFonts w:cs="Courier New"/>
    </w:rPr>
  </w:style>
  <w:style w:type="character" w:customStyle="1" w:styleId="ListLabel4">
    <w:name w:val="ListLabel 4"/>
    <w:qFormat/>
    <w:rsid w:val="00BE10A0"/>
    <w:rPr>
      <w:rFonts w:cs="Wingdings"/>
    </w:rPr>
  </w:style>
  <w:style w:type="character" w:customStyle="1" w:styleId="Znakiwypunktowania">
    <w:name w:val="Znaki wypunktowania"/>
    <w:qFormat/>
    <w:rsid w:val="00BE10A0"/>
    <w:rPr>
      <w:rFonts w:ascii="OpenSymbol" w:eastAsia="OpenSymbol" w:hAnsi="OpenSymbol" w:cs="OpenSymbol"/>
    </w:rPr>
  </w:style>
  <w:style w:type="character" w:customStyle="1" w:styleId="ListLabel5">
    <w:name w:val="ListLabel 5"/>
    <w:qFormat/>
    <w:rsid w:val="00BE10A0"/>
    <w:rPr>
      <w:rFonts w:cs="Symbol"/>
    </w:rPr>
  </w:style>
  <w:style w:type="character" w:customStyle="1" w:styleId="ListLabel6">
    <w:name w:val="ListLabel 6"/>
    <w:qFormat/>
    <w:rsid w:val="00BE10A0"/>
    <w:rPr>
      <w:rFonts w:cs="Courier New"/>
    </w:rPr>
  </w:style>
  <w:style w:type="character" w:customStyle="1" w:styleId="ListLabel7">
    <w:name w:val="ListLabel 7"/>
    <w:qFormat/>
    <w:rsid w:val="00BE10A0"/>
    <w:rPr>
      <w:rFonts w:cs="Wingdings"/>
    </w:rPr>
  </w:style>
  <w:style w:type="character" w:customStyle="1" w:styleId="ListLabel8">
    <w:name w:val="ListLabel 8"/>
    <w:qFormat/>
    <w:rsid w:val="00BE10A0"/>
    <w:rPr>
      <w:rFonts w:cs="OpenSymbol"/>
    </w:rPr>
  </w:style>
  <w:style w:type="character" w:customStyle="1" w:styleId="ListLabel9">
    <w:name w:val="ListLabel 9"/>
    <w:qFormat/>
    <w:rsid w:val="00BE10A0"/>
    <w:rPr>
      <w:rFonts w:cs="Symbol"/>
    </w:rPr>
  </w:style>
  <w:style w:type="character" w:customStyle="1" w:styleId="ListLabel10">
    <w:name w:val="ListLabel 10"/>
    <w:qFormat/>
    <w:rsid w:val="00BE10A0"/>
    <w:rPr>
      <w:rFonts w:cs="Courier New"/>
    </w:rPr>
  </w:style>
  <w:style w:type="character" w:customStyle="1" w:styleId="ListLabel11">
    <w:name w:val="ListLabel 11"/>
    <w:qFormat/>
    <w:rsid w:val="00BE10A0"/>
    <w:rPr>
      <w:rFonts w:cs="Wingdings"/>
    </w:rPr>
  </w:style>
  <w:style w:type="character" w:customStyle="1" w:styleId="ListLabel12">
    <w:name w:val="ListLabel 12"/>
    <w:qFormat/>
    <w:rsid w:val="00BE10A0"/>
    <w:rPr>
      <w:rFonts w:cs="OpenSymbol"/>
    </w:rPr>
  </w:style>
  <w:style w:type="character" w:customStyle="1" w:styleId="ListLabel13">
    <w:name w:val="ListLabel 13"/>
    <w:qFormat/>
    <w:rsid w:val="00BE10A0"/>
    <w:rPr>
      <w:rFonts w:cs="Symbol"/>
    </w:rPr>
  </w:style>
  <w:style w:type="character" w:customStyle="1" w:styleId="ListLabel14">
    <w:name w:val="ListLabel 14"/>
    <w:qFormat/>
    <w:rsid w:val="00BE10A0"/>
    <w:rPr>
      <w:rFonts w:cs="Courier New"/>
    </w:rPr>
  </w:style>
  <w:style w:type="character" w:customStyle="1" w:styleId="ListLabel15">
    <w:name w:val="ListLabel 15"/>
    <w:qFormat/>
    <w:rsid w:val="00BE10A0"/>
    <w:rPr>
      <w:rFonts w:cs="Wingdings"/>
    </w:rPr>
  </w:style>
  <w:style w:type="character" w:customStyle="1" w:styleId="ListLabel16">
    <w:name w:val="ListLabel 16"/>
    <w:qFormat/>
    <w:rsid w:val="00BE10A0"/>
    <w:rPr>
      <w:rFonts w:cs="OpenSymbol"/>
    </w:rPr>
  </w:style>
  <w:style w:type="character" w:customStyle="1" w:styleId="ListLabel17">
    <w:name w:val="ListLabel 17"/>
    <w:qFormat/>
    <w:rsid w:val="00BE10A0"/>
    <w:rPr>
      <w:rFonts w:cs="Symbol"/>
    </w:rPr>
  </w:style>
  <w:style w:type="character" w:customStyle="1" w:styleId="ListLabel18">
    <w:name w:val="ListLabel 18"/>
    <w:qFormat/>
    <w:rsid w:val="00BE10A0"/>
    <w:rPr>
      <w:rFonts w:cs="Courier New"/>
    </w:rPr>
  </w:style>
  <w:style w:type="character" w:customStyle="1" w:styleId="ListLabel19">
    <w:name w:val="ListLabel 19"/>
    <w:qFormat/>
    <w:rsid w:val="00BE10A0"/>
    <w:rPr>
      <w:rFonts w:cs="Wingdings"/>
    </w:rPr>
  </w:style>
  <w:style w:type="character" w:customStyle="1" w:styleId="ListLabel20">
    <w:name w:val="ListLabel 20"/>
    <w:qFormat/>
    <w:rsid w:val="00BE10A0"/>
    <w:rPr>
      <w:rFonts w:cs="OpenSymbol"/>
    </w:rPr>
  </w:style>
  <w:style w:type="character" w:customStyle="1" w:styleId="ListLabel21">
    <w:name w:val="ListLabel 21"/>
    <w:qFormat/>
    <w:rsid w:val="00BE10A0"/>
    <w:rPr>
      <w:rFonts w:cs="Symbol"/>
    </w:rPr>
  </w:style>
  <w:style w:type="character" w:customStyle="1" w:styleId="ListLabel22">
    <w:name w:val="ListLabel 22"/>
    <w:qFormat/>
    <w:rsid w:val="00BE10A0"/>
    <w:rPr>
      <w:rFonts w:cs="Courier New"/>
    </w:rPr>
  </w:style>
  <w:style w:type="character" w:customStyle="1" w:styleId="ListLabel23">
    <w:name w:val="ListLabel 23"/>
    <w:qFormat/>
    <w:rsid w:val="00BE10A0"/>
    <w:rPr>
      <w:rFonts w:cs="Wingdings"/>
    </w:rPr>
  </w:style>
  <w:style w:type="character" w:customStyle="1" w:styleId="ListLabel24">
    <w:name w:val="ListLabel 24"/>
    <w:qFormat/>
    <w:rsid w:val="00BE10A0"/>
    <w:rPr>
      <w:rFonts w:cs="OpenSymbol"/>
    </w:rPr>
  </w:style>
  <w:style w:type="character" w:customStyle="1" w:styleId="Znakinumeracji">
    <w:name w:val="Znaki numeracji"/>
    <w:qFormat/>
    <w:rsid w:val="00BE10A0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615F5"/>
    <w:rPr>
      <w:rFonts w:ascii="Segoe UI" w:hAnsi="Segoe UI" w:cs="Segoe UI"/>
      <w:color w:val="00000A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A1E7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6A1E7B"/>
    <w:rPr>
      <w:color w:val="00000A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6A1E7B"/>
    <w:rPr>
      <w:b/>
      <w:bCs/>
      <w:color w:val="00000A"/>
      <w:szCs w:val="20"/>
    </w:rPr>
  </w:style>
  <w:style w:type="character" w:customStyle="1" w:styleId="ListLabel25">
    <w:name w:val="ListLabel 25"/>
    <w:qFormat/>
    <w:rsid w:val="00BE10A0"/>
    <w:rPr>
      <w:rFonts w:cs="Symbol"/>
    </w:rPr>
  </w:style>
  <w:style w:type="character" w:customStyle="1" w:styleId="ListLabel26">
    <w:name w:val="ListLabel 26"/>
    <w:qFormat/>
    <w:rsid w:val="00BE10A0"/>
    <w:rPr>
      <w:rFonts w:cs="Courier New"/>
    </w:rPr>
  </w:style>
  <w:style w:type="character" w:customStyle="1" w:styleId="ListLabel27">
    <w:name w:val="ListLabel 27"/>
    <w:qFormat/>
    <w:rsid w:val="00BE10A0"/>
    <w:rPr>
      <w:rFonts w:cs="Wingdings"/>
    </w:rPr>
  </w:style>
  <w:style w:type="character" w:customStyle="1" w:styleId="ListLabel28">
    <w:name w:val="ListLabel 28"/>
    <w:qFormat/>
    <w:rsid w:val="00BE10A0"/>
    <w:rPr>
      <w:rFonts w:cs="OpenSymbol"/>
    </w:rPr>
  </w:style>
  <w:style w:type="character" w:customStyle="1" w:styleId="ListLabel29">
    <w:name w:val="ListLabel 29"/>
    <w:qFormat/>
    <w:rsid w:val="00BE10A0"/>
    <w:rPr>
      <w:rFonts w:cs="Symbol"/>
    </w:rPr>
  </w:style>
  <w:style w:type="character" w:customStyle="1" w:styleId="ListLabel30">
    <w:name w:val="ListLabel 30"/>
    <w:qFormat/>
    <w:rsid w:val="00BE10A0"/>
    <w:rPr>
      <w:rFonts w:cs="OpenSymbol"/>
    </w:rPr>
  </w:style>
  <w:style w:type="character" w:customStyle="1" w:styleId="ListLabel31">
    <w:name w:val="ListLabel 31"/>
    <w:qFormat/>
    <w:rsid w:val="00BE10A0"/>
    <w:rPr>
      <w:rFonts w:cs="Symbol"/>
    </w:rPr>
  </w:style>
  <w:style w:type="character" w:customStyle="1" w:styleId="ListLabel32">
    <w:name w:val="ListLabel 32"/>
    <w:qFormat/>
    <w:rsid w:val="00BE10A0"/>
    <w:rPr>
      <w:rFonts w:cs="OpenSymbol"/>
    </w:rPr>
  </w:style>
  <w:style w:type="character" w:customStyle="1" w:styleId="ListLabel33">
    <w:name w:val="ListLabel 33"/>
    <w:qFormat/>
    <w:rsid w:val="00BE10A0"/>
    <w:rPr>
      <w:rFonts w:cs="Symbol"/>
    </w:rPr>
  </w:style>
  <w:style w:type="character" w:customStyle="1" w:styleId="ListLabel34">
    <w:name w:val="ListLabel 34"/>
    <w:qFormat/>
    <w:rsid w:val="00BE10A0"/>
    <w:rPr>
      <w:rFonts w:cs="OpenSymbol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Open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OpenSymbol"/>
    </w:rPr>
  </w:style>
  <w:style w:type="character" w:customStyle="1" w:styleId="ListLabel112">
    <w:name w:val="ListLabel 112"/>
    <w:qFormat/>
    <w:rPr>
      <w:rFonts w:cs="OpenSymbol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OpenSymbol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OpenSymbol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OpenSymbol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OpenSymbol"/>
    </w:rPr>
  </w:style>
  <w:style w:type="character" w:customStyle="1" w:styleId="ListLabel134">
    <w:name w:val="ListLabel 134"/>
    <w:qFormat/>
    <w:rPr>
      <w:rFonts w:cs="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cs="OpenSymbol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OpenSymbol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OpenSymbol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cs="OpenSymbol"/>
    </w:rPr>
  </w:style>
  <w:style w:type="character" w:customStyle="1" w:styleId="ListLabel155">
    <w:name w:val="ListLabel 155"/>
    <w:qFormat/>
    <w:rPr>
      <w:rFonts w:cs="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OpenSymbol"/>
    </w:rPr>
  </w:style>
  <w:style w:type="character" w:customStyle="1" w:styleId="ListLabel158">
    <w:name w:val="ListLabel 158"/>
    <w:qFormat/>
    <w:rPr>
      <w:rFonts w:cs="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OpenSymbol"/>
    </w:rPr>
  </w:style>
  <w:style w:type="character" w:customStyle="1" w:styleId="ListLabel161">
    <w:name w:val="ListLabel 161"/>
    <w:qFormat/>
    <w:rPr>
      <w:rFonts w:cs="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OpenSymbol"/>
    </w:rPr>
  </w:style>
  <w:style w:type="character" w:customStyle="1" w:styleId="ListLabel164">
    <w:name w:val="ListLabel 164"/>
    <w:qFormat/>
    <w:rPr>
      <w:rFonts w:cs="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rFonts w:cs="OpenSymbol"/>
    </w:rPr>
  </w:style>
  <w:style w:type="character" w:customStyle="1" w:styleId="ListLabel167">
    <w:name w:val="ListLabel 167"/>
    <w:qFormat/>
    <w:rPr>
      <w:rFonts w:cs="Symbol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OpenSymbol"/>
    </w:rPr>
  </w:style>
  <w:style w:type="character" w:customStyle="1" w:styleId="ListLabel208">
    <w:name w:val="ListLabel 208"/>
    <w:qFormat/>
    <w:rPr>
      <w:rFonts w:cs="OpenSymbol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OpenSymbol"/>
    </w:rPr>
  </w:style>
  <w:style w:type="character" w:customStyle="1" w:styleId="ListLabel211">
    <w:name w:val="ListLabel 211"/>
    <w:qFormat/>
    <w:rPr>
      <w:rFonts w:cs="OpenSymbol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OpenSymbol"/>
    </w:rPr>
  </w:style>
  <w:style w:type="character" w:customStyle="1" w:styleId="ListLabel214">
    <w:name w:val="ListLabel 214"/>
    <w:qFormat/>
    <w:rPr>
      <w:rFonts w:cs="OpenSymbol"/>
    </w:rPr>
  </w:style>
  <w:style w:type="character" w:customStyle="1" w:styleId="ListLabel215">
    <w:name w:val="ListLabel 215"/>
    <w:qFormat/>
    <w:rPr>
      <w:rFonts w:cs="Symbol"/>
    </w:rPr>
  </w:style>
  <w:style w:type="character" w:customStyle="1" w:styleId="ListLabel216">
    <w:name w:val="ListLabel 216"/>
    <w:qFormat/>
    <w:rPr>
      <w:rFonts w:cs="OpenSymbol"/>
    </w:rPr>
  </w:style>
  <w:style w:type="character" w:customStyle="1" w:styleId="ListLabel217">
    <w:name w:val="ListLabel 217"/>
    <w:qFormat/>
    <w:rPr>
      <w:rFonts w:cs="OpenSymbol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OpenSymbol"/>
    </w:rPr>
  </w:style>
  <w:style w:type="character" w:customStyle="1" w:styleId="ListLabel220">
    <w:name w:val="ListLabel 220"/>
    <w:qFormat/>
    <w:rPr>
      <w:rFonts w:cs="OpenSymbol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OpenSymbol"/>
    </w:rPr>
  </w:style>
  <w:style w:type="character" w:customStyle="1" w:styleId="ListLabel223">
    <w:name w:val="ListLabel 223"/>
    <w:qFormat/>
    <w:rPr>
      <w:rFonts w:cs="OpenSymbol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Times New Roman" w:hAnsi="Times New Roman" w:cs="Symbol"/>
      <w:sz w:val="28"/>
    </w:rPr>
  </w:style>
  <w:style w:type="character" w:customStyle="1" w:styleId="ListLabel234">
    <w:name w:val="ListLabel 234"/>
    <w:qFormat/>
    <w:rPr>
      <w:rFonts w:cs="OpenSymbol"/>
    </w:rPr>
  </w:style>
  <w:style w:type="character" w:customStyle="1" w:styleId="ListLabel235">
    <w:name w:val="ListLabel 235"/>
    <w:qFormat/>
    <w:rPr>
      <w:rFonts w:cs="OpenSymbol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OpenSymbol"/>
    </w:rPr>
  </w:style>
  <w:style w:type="character" w:customStyle="1" w:styleId="ListLabel238">
    <w:name w:val="ListLabel 238"/>
    <w:qFormat/>
    <w:rPr>
      <w:rFonts w:cs="OpenSymbol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OpenSymbol"/>
    </w:rPr>
  </w:style>
  <w:style w:type="character" w:customStyle="1" w:styleId="ListLabel241">
    <w:name w:val="ListLabel 241"/>
    <w:qFormat/>
    <w:rPr>
      <w:rFonts w:cs="OpenSymbol"/>
    </w:rPr>
  </w:style>
  <w:style w:type="character" w:customStyle="1" w:styleId="ListLabel242">
    <w:name w:val="ListLabel 242"/>
    <w:qFormat/>
    <w:rPr>
      <w:rFonts w:cs="Symbol"/>
      <w:sz w:val="24"/>
    </w:rPr>
  </w:style>
  <w:style w:type="character" w:customStyle="1" w:styleId="ListLabel243">
    <w:name w:val="ListLabel 243"/>
    <w:qFormat/>
    <w:rPr>
      <w:rFonts w:cs="OpenSymbol"/>
    </w:rPr>
  </w:style>
  <w:style w:type="character" w:customStyle="1" w:styleId="ListLabel244">
    <w:name w:val="ListLabel 244"/>
    <w:qFormat/>
    <w:rPr>
      <w:rFonts w:cs="OpenSymbol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OpenSymbol"/>
    </w:rPr>
  </w:style>
  <w:style w:type="character" w:customStyle="1" w:styleId="ListLabel247">
    <w:name w:val="ListLabel 247"/>
    <w:qFormat/>
    <w:rPr>
      <w:rFonts w:cs="OpenSymbol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OpenSymbol"/>
    </w:rPr>
  </w:style>
  <w:style w:type="character" w:customStyle="1" w:styleId="ListLabel250">
    <w:name w:val="ListLabel 250"/>
    <w:qFormat/>
    <w:rPr>
      <w:rFonts w:cs="OpenSymbol"/>
    </w:rPr>
  </w:style>
  <w:style w:type="character" w:customStyle="1" w:styleId="ListLabel251">
    <w:name w:val="ListLabel 251"/>
    <w:qFormat/>
    <w:rPr>
      <w:rFonts w:cs="Symbol"/>
      <w:sz w:val="24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Symbol"/>
      <w:sz w:val="24"/>
    </w:rPr>
  </w:style>
  <w:style w:type="character" w:customStyle="1" w:styleId="ListLabel261">
    <w:name w:val="ListLabel 261"/>
    <w:qFormat/>
    <w:rPr>
      <w:rFonts w:cs="OpenSymbol"/>
    </w:rPr>
  </w:style>
  <w:style w:type="character" w:customStyle="1" w:styleId="ListLabel262">
    <w:name w:val="ListLabel 262"/>
    <w:qFormat/>
    <w:rPr>
      <w:rFonts w:cs="OpenSymbol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OpenSymbol"/>
    </w:rPr>
  </w:style>
  <w:style w:type="character" w:customStyle="1" w:styleId="ListLabel265">
    <w:name w:val="ListLabel 265"/>
    <w:qFormat/>
    <w:rPr>
      <w:rFonts w:cs="OpenSymbol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OpenSymbol"/>
    </w:rPr>
  </w:style>
  <w:style w:type="character" w:customStyle="1" w:styleId="ListLabel268">
    <w:name w:val="ListLabel 268"/>
    <w:qFormat/>
    <w:rPr>
      <w:rFonts w:cs="OpenSymbol"/>
    </w:rPr>
  </w:style>
  <w:style w:type="character" w:customStyle="1" w:styleId="ListLabel269">
    <w:name w:val="ListLabel 269"/>
    <w:qFormat/>
    <w:rPr>
      <w:rFonts w:cs="Symbol"/>
      <w:sz w:val="24"/>
    </w:rPr>
  </w:style>
  <w:style w:type="character" w:customStyle="1" w:styleId="ListLabel270">
    <w:name w:val="ListLabel 270"/>
    <w:qFormat/>
    <w:rPr>
      <w:rFonts w:cs="OpenSymbol"/>
    </w:rPr>
  </w:style>
  <w:style w:type="character" w:customStyle="1" w:styleId="ListLabel271">
    <w:name w:val="ListLabel 271"/>
    <w:qFormat/>
    <w:rPr>
      <w:rFonts w:cs="OpenSymbol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OpenSymbol"/>
    </w:rPr>
  </w:style>
  <w:style w:type="character" w:customStyle="1" w:styleId="ListLabel274">
    <w:name w:val="ListLabel 274"/>
    <w:qFormat/>
    <w:rPr>
      <w:rFonts w:cs="OpenSymbol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OpenSymbol"/>
    </w:rPr>
  </w:style>
  <w:style w:type="character" w:customStyle="1" w:styleId="ListLabel277">
    <w:name w:val="ListLabel 277"/>
    <w:qFormat/>
    <w:rPr>
      <w:rFonts w:cs="OpenSymbol"/>
    </w:rPr>
  </w:style>
  <w:style w:type="character" w:customStyle="1" w:styleId="ListLabel278">
    <w:name w:val="ListLabel 278"/>
    <w:qFormat/>
    <w:rPr>
      <w:rFonts w:cs="Symbol"/>
      <w:sz w:val="24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ListLabel287">
    <w:name w:val="ListLabel 287"/>
    <w:qFormat/>
    <w:rPr>
      <w:rFonts w:ascii="Times New Roman" w:hAnsi="Times New Roman"/>
      <w:sz w:val="24"/>
      <w:szCs w:val="24"/>
      <w:shd w:val="clear" w:color="auto" w:fill="FFFFFF"/>
    </w:rPr>
  </w:style>
  <w:style w:type="character" w:customStyle="1" w:styleId="ListLabel288">
    <w:name w:val="ListLabel 288"/>
    <w:qFormat/>
    <w:rPr>
      <w:rFonts w:cs="Symbol"/>
      <w:sz w:val="24"/>
    </w:rPr>
  </w:style>
  <w:style w:type="character" w:customStyle="1" w:styleId="ListLabel289">
    <w:name w:val="ListLabel 289"/>
    <w:qFormat/>
    <w:rPr>
      <w:rFonts w:cs="OpenSymbol"/>
    </w:rPr>
  </w:style>
  <w:style w:type="character" w:customStyle="1" w:styleId="ListLabel290">
    <w:name w:val="ListLabel 290"/>
    <w:qFormat/>
    <w:rPr>
      <w:rFonts w:cs="OpenSymbol"/>
    </w:rPr>
  </w:style>
  <w:style w:type="character" w:customStyle="1" w:styleId="ListLabel291">
    <w:name w:val="ListLabel 291"/>
    <w:qFormat/>
    <w:rPr>
      <w:rFonts w:cs="Symbol"/>
    </w:rPr>
  </w:style>
  <w:style w:type="character" w:customStyle="1" w:styleId="ListLabel292">
    <w:name w:val="ListLabel 292"/>
    <w:qFormat/>
    <w:rPr>
      <w:rFonts w:cs="OpenSymbol"/>
    </w:rPr>
  </w:style>
  <w:style w:type="character" w:customStyle="1" w:styleId="ListLabel293">
    <w:name w:val="ListLabel 293"/>
    <w:qFormat/>
    <w:rPr>
      <w:rFonts w:cs="OpenSymbol"/>
    </w:rPr>
  </w:style>
  <w:style w:type="character" w:customStyle="1" w:styleId="ListLabel294">
    <w:name w:val="ListLabel 294"/>
    <w:qFormat/>
    <w:rPr>
      <w:rFonts w:cs="Symbol"/>
    </w:rPr>
  </w:style>
  <w:style w:type="character" w:customStyle="1" w:styleId="ListLabel295">
    <w:name w:val="ListLabel 295"/>
    <w:qFormat/>
    <w:rPr>
      <w:rFonts w:cs="OpenSymbol"/>
    </w:rPr>
  </w:style>
  <w:style w:type="character" w:customStyle="1" w:styleId="ListLabel296">
    <w:name w:val="ListLabel 296"/>
    <w:qFormat/>
    <w:rPr>
      <w:rFonts w:cs="OpenSymbol"/>
    </w:rPr>
  </w:style>
  <w:style w:type="character" w:customStyle="1" w:styleId="ListLabel297">
    <w:name w:val="ListLabel 297"/>
    <w:qFormat/>
    <w:rPr>
      <w:rFonts w:cs="Symbol"/>
      <w:sz w:val="24"/>
    </w:rPr>
  </w:style>
  <w:style w:type="character" w:customStyle="1" w:styleId="ListLabel298">
    <w:name w:val="ListLabel 298"/>
    <w:qFormat/>
    <w:rPr>
      <w:rFonts w:cs="OpenSymbol"/>
    </w:rPr>
  </w:style>
  <w:style w:type="character" w:customStyle="1" w:styleId="ListLabel299">
    <w:name w:val="ListLabel 299"/>
    <w:qFormat/>
    <w:rPr>
      <w:rFonts w:cs="OpenSymbol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OpenSymbol"/>
    </w:rPr>
  </w:style>
  <w:style w:type="character" w:customStyle="1" w:styleId="ListLabel302">
    <w:name w:val="ListLabel 302"/>
    <w:qFormat/>
    <w:rPr>
      <w:rFonts w:cs="OpenSymbol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OpenSymbol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Symbol"/>
      <w:sz w:val="24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OpenSymbol"/>
    </w:rPr>
  </w:style>
  <w:style w:type="character" w:customStyle="1" w:styleId="ListLabel315">
    <w:name w:val="ListLabel 315"/>
    <w:qFormat/>
    <w:rPr>
      <w:rFonts w:cs="Symbol"/>
      <w:sz w:val="24"/>
    </w:rPr>
  </w:style>
  <w:style w:type="character" w:customStyle="1" w:styleId="ListLabel316">
    <w:name w:val="ListLabel 316"/>
    <w:qFormat/>
    <w:rPr>
      <w:rFonts w:cs="OpenSymbol"/>
    </w:rPr>
  </w:style>
  <w:style w:type="character" w:customStyle="1" w:styleId="ListLabel317">
    <w:name w:val="ListLabel 317"/>
    <w:qFormat/>
    <w:rPr>
      <w:rFonts w:cs="OpenSymbol"/>
    </w:rPr>
  </w:style>
  <w:style w:type="character" w:customStyle="1" w:styleId="ListLabel318">
    <w:name w:val="ListLabel 318"/>
    <w:qFormat/>
    <w:rPr>
      <w:rFonts w:cs="Symbol"/>
    </w:rPr>
  </w:style>
  <w:style w:type="character" w:customStyle="1" w:styleId="ListLabel319">
    <w:name w:val="ListLabel 319"/>
    <w:qFormat/>
    <w:rPr>
      <w:rFonts w:cs="OpenSymbol"/>
    </w:rPr>
  </w:style>
  <w:style w:type="character" w:customStyle="1" w:styleId="ListLabel320">
    <w:name w:val="ListLabel 320"/>
    <w:qFormat/>
    <w:rPr>
      <w:rFonts w:cs="OpenSymbol"/>
    </w:rPr>
  </w:style>
  <w:style w:type="character" w:customStyle="1" w:styleId="ListLabel321">
    <w:name w:val="ListLabel 321"/>
    <w:qFormat/>
    <w:rPr>
      <w:rFonts w:cs="Symbol"/>
    </w:rPr>
  </w:style>
  <w:style w:type="character" w:customStyle="1" w:styleId="ListLabel322">
    <w:name w:val="ListLabel 322"/>
    <w:qFormat/>
    <w:rPr>
      <w:rFonts w:cs="OpenSymbol"/>
    </w:rPr>
  </w:style>
  <w:style w:type="character" w:customStyle="1" w:styleId="ListLabel323">
    <w:name w:val="ListLabel 323"/>
    <w:qFormat/>
    <w:rPr>
      <w:rFonts w:cs="OpenSymbol"/>
    </w:rPr>
  </w:style>
  <w:style w:type="character" w:customStyle="1" w:styleId="ListLabel324">
    <w:name w:val="ListLabel 324"/>
    <w:qFormat/>
    <w:rPr>
      <w:rFonts w:cs="Symbol"/>
      <w:sz w:val="24"/>
    </w:rPr>
  </w:style>
  <w:style w:type="character" w:customStyle="1" w:styleId="ListLabel325">
    <w:name w:val="ListLabel 325"/>
    <w:qFormat/>
    <w:rPr>
      <w:rFonts w:cs="OpenSymbol"/>
    </w:rPr>
  </w:style>
  <w:style w:type="character" w:customStyle="1" w:styleId="ListLabel326">
    <w:name w:val="ListLabel 326"/>
    <w:qFormat/>
    <w:rPr>
      <w:rFonts w:cs="OpenSymbol"/>
    </w:rPr>
  </w:style>
  <w:style w:type="character" w:customStyle="1" w:styleId="ListLabel327">
    <w:name w:val="ListLabel 327"/>
    <w:qFormat/>
    <w:rPr>
      <w:rFonts w:cs="Symbol"/>
    </w:rPr>
  </w:style>
  <w:style w:type="character" w:customStyle="1" w:styleId="ListLabel328">
    <w:name w:val="ListLabel 328"/>
    <w:qFormat/>
    <w:rPr>
      <w:rFonts w:cs="OpenSymbol"/>
    </w:rPr>
  </w:style>
  <w:style w:type="character" w:customStyle="1" w:styleId="ListLabel329">
    <w:name w:val="ListLabel 329"/>
    <w:qFormat/>
    <w:rPr>
      <w:rFonts w:cs="OpenSymbol"/>
    </w:rPr>
  </w:style>
  <w:style w:type="character" w:customStyle="1" w:styleId="ListLabel330">
    <w:name w:val="ListLabel 330"/>
    <w:qFormat/>
    <w:rPr>
      <w:rFonts w:cs="Symbol"/>
    </w:rPr>
  </w:style>
  <w:style w:type="character" w:customStyle="1" w:styleId="ListLabel331">
    <w:name w:val="ListLabel 331"/>
    <w:qFormat/>
    <w:rPr>
      <w:rFonts w:cs="OpenSymbol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ascii="Times New Roman" w:hAnsi="Times New Roman"/>
      <w:sz w:val="24"/>
      <w:szCs w:val="24"/>
      <w:highlight w:val="white"/>
    </w:rPr>
  </w:style>
  <w:style w:type="character" w:customStyle="1" w:styleId="ListLabel334">
    <w:name w:val="ListLabel 334"/>
    <w:qFormat/>
    <w:rPr>
      <w:rFonts w:cs="Symbol"/>
      <w:sz w:val="24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Symbol"/>
    </w:rPr>
  </w:style>
  <w:style w:type="character" w:customStyle="1" w:styleId="ListLabel341">
    <w:name w:val="ListLabel 341"/>
    <w:qFormat/>
    <w:rPr>
      <w:rFonts w:cs="OpenSymbol"/>
    </w:rPr>
  </w:style>
  <w:style w:type="character" w:customStyle="1" w:styleId="ListLabel342">
    <w:name w:val="ListLabel 342"/>
    <w:qFormat/>
    <w:rPr>
      <w:rFonts w:cs="OpenSymbol"/>
    </w:rPr>
  </w:style>
  <w:style w:type="character" w:customStyle="1" w:styleId="ListLabel343">
    <w:name w:val="ListLabel 343"/>
    <w:qFormat/>
    <w:rPr>
      <w:rFonts w:cs="Symbol"/>
      <w:sz w:val="24"/>
    </w:rPr>
  </w:style>
  <w:style w:type="character" w:customStyle="1" w:styleId="ListLabel344">
    <w:name w:val="ListLabel 344"/>
    <w:qFormat/>
    <w:rPr>
      <w:rFonts w:cs="OpenSymbol"/>
    </w:rPr>
  </w:style>
  <w:style w:type="character" w:customStyle="1" w:styleId="ListLabel345">
    <w:name w:val="ListLabel 345"/>
    <w:qFormat/>
    <w:rPr>
      <w:rFonts w:cs="OpenSymbol"/>
    </w:rPr>
  </w:style>
  <w:style w:type="character" w:customStyle="1" w:styleId="ListLabel346">
    <w:name w:val="ListLabel 346"/>
    <w:qFormat/>
    <w:rPr>
      <w:rFonts w:cs="Symbol"/>
    </w:rPr>
  </w:style>
  <w:style w:type="character" w:customStyle="1" w:styleId="ListLabel347">
    <w:name w:val="ListLabel 347"/>
    <w:qFormat/>
    <w:rPr>
      <w:rFonts w:cs="OpenSymbol"/>
    </w:rPr>
  </w:style>
  <w:style w:type="character" w:customStyle="1" w:styleId="ListLabel348">
    <w:name w:val="ListLabel 348"/>
    <w:qFormat/>
    <w:rPr>
      <w:rFonts w:cs="OpenSymbol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OpenSymbol"/>
    </w:rPr>
  </w:style>
  <w:style w:type="character" w:customStyle="1" w:styleId="ListLabel351">
    <w:name w:val="ListLabel 351"/>
    <w:qFormat/>
    <w:rPr>
      <w:rFonts w:cs="OpenSymbol"/>
    </w:rPr>
  </w:style>
  <w:style w:type="character" w:customStyle="1" w:styleId="ListLabel352">
    <w:name w:val="ListLabel 352"/>
    <w:qFormat/>
    <w:rPr>
      <w:rFonts w:cs="Symbol"/>
      <w:sz w:val="24"/>
    </w:rPr>
  </w:style>
  <w:style w:type="character" w:customStyle="1" w:styleId="ListLabel353">
    <w:name w:val="ListLabel 353"/>
    <w:qFormat/>
    <w:rPr>
      <w:rFonts w:cs="OpenSymbol"/>
    </w:rPr>
  </w:style>
  <w:style w:type="character" w:customStyle="1" w:styleId="ListLabel354">
    <w:name w:val="ListLabel 354"/>
    <w:qFormat/>
    <w:rPr>
      <w:rFonts w:cs="OpenSymbol"/>
    </w:rPr>
  </w:style>
  <w:style w:type="character" w:customStyle="1" w:styleId="ListLabel355">
    <w:name w:val="ListLabel 355"/>
    <w:qFormat/>
    <w:rPr>
      <w:rFonts w:cs="Symbol"/>
    </w:rPr>
  </w:style>
  <w:style w:type="character" w:customStyle="1" w:styleId="ListLabel356">
    <w:name w:val="ListLabel 356"/>
    <w:qFormat/>
    <w:rPr>
      <w:rFonts w:cs="OpenSymbol"/>
    </w:rPr>
  </w:style>
  <w:style w:type="character" w:customStyle="1" w:styleId="ListLabel357">
    <w:name w:val="ListLabel 357"/>
    <w:qFormat/>
    <w:rPr>
      <w:rFonts w:cs="OpenSymbol"/>
    </w:rPr>
  </w:style>
  <w:style w:type="character" w:customStyle="1" w:styleId="ListLabel358">
    <w:name w:val="ListLabel 358"/>
    <w:qFormat/>
    <w:rPr>
      <w:rFonts w:cs="Symbol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Symbol"/>
      <w:sz w:val="24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Symbol"/>
    </w:rPr>
  </w:style>
  <w:style w:type="character" w:customStyle="1" w:styleId="ListLabel368">
    <w:name w:val="ListLabel 368"/>
    <w:qFormat/>
    <w:rPr>
      <w:rFonts w:cs="OpenSymbol"/>
    </w:rPr>
  </w:style>
  <w:style w:type="character" w:customStyle="1" w:styleId="ListLabel369">
    <w:name w:val="ListLabel 369"/>
    <w:qFormat/>
    <w:rPr>
      <w:rFonts w:cs="OpenSymbol"/>
    </w:rPr>
  </w:style>
  <w:style w:type="character" w:customStyle="1" w:styleId="ListLabel370">
    <w:name w:val="ListLabel 370"/>
    <w:qFormat/>
    <w:rPr>
      <w:rFonts w:cs="Symbol"/>
      <w:sz w:val="24"/>
    </w:rPr>
  </w:style>
  <w:style w:type="character" w:customStyle="1" w:styleId="ListLabel371">
    <w:name w:val="ListLabel 371"/>
    <w:qFormat/>
    <w:rPr>
      <w:rFonts w:cs="OpenSymbol"/>
    </w:rPr>
  </w:style>
  <w:style w:type="character" w:customStyle="1" w:styleId="ListLabel372">
    <w:name w:val="ListLabel 372"/>
    <w:qFormat/>
    <w:rPr>
      <w:rFonts w:cs="OpenSymbol"/>
    </w:rPr>
  </w:style>
  <w:style w:type="character" w:customStyle="1" w:styleId="ListLabel373">
    <w:name w:val="ListLabel 373"/>
    <w:qFormat/>
    <w:rPr>
      <w:rFonts w:cs="Symbol"/>
    </w:rPr>
  </w:style>
  <w:style w:type="character" w:customStyle="1" w:styleId="ListLabel374">
    <w:name w:val="ListLabel 374"/>
    <w:qFormat/>
    <w:rPr>
      <w:rFonts w:cs="OpenSymbol"/>
    </w:rPr>
  </w:style>
  <w:style w:type="character" w:customStyle="1" w:styleId="ListLabel375">
    <w:name w:val="ListLabel 375"/>
    <w:qFormat/>
    <w:rPr>
      <w:rFonts w:cs="OpenSymbol"/>
    </w:rPr>
  </w:style>
  <w:style w:type="character" w:customStyle="1" w:styleId="ListLabel376">
    <w:name w:val="ListLabel 376"/>
    <w:qFormat/>
    <w:rPr>
      <w:rFonts w:cs="Symbol"/>
    </w:rPr>
  </w:style>
  <w:style w:type="character" w:customStyle="1" w:styleId="ListLabel377">
    <w:name w:val="ListLabel 377"/>
    <w:qFormat/>
    <w:rPr>
      <w:rFonts w:cs="OpenSymbol"/>
    </w:rPr>
  </w:style>
  <w:style w:type="character" w:customStyle="1" w:styleId="ListLabel378">
    <w:name w:val="ListLabel 378"/>
    <w:qFormat/>
    <w:rPr>
      <w:rFonts w:cs="OpenSymbol"/>
    </w:rPr>
  </w:style>
  <w:style w:type="character" w:customStyle="1" w:styleId="ListLabel379">
    <w:name w:val="ListLabel 379"/>
    <w:qFormat/>
    <w:rPr>
      <w:rFonts w:ascii="Times New Roman" w:hAnsi="Times New Roman"/>
      <w:sz w:val="24"/>
      <w:szCs w:val="24"/>
      <w:highlight w:val="white"/>
    </w:rPr>
  </w:style>
  <w:style w:type="character" w:customStyle="1" w:styleId="ListLabel380">
    <w:name w:val="ListLabel 380"/>
    <w:qFormat/>
    <w:rPr>
      <w:rFonts w:cs="Symbol"/>
      <w:sz w:val="24"/>
    </w:rPr>
  </w:style>
  <w:style w:type="character" w:customStyle="1" w:styleId="ListLabel381">
    <w:name w:val="ListLabel 381"/>
    <w:qFormat/>
    <w:rPr>
      <w:rFonts w:cs="OpenSymbol"/>
    </w:rPr>
  </w:style>
  <w:style w:type="character" w:customStyle="1" w:styleId="ListLabel382">
    <w:name w:val="ListLabel 382"/>
    <w:qFormat/>
    <w:rPr>
      <w:rFonts w:cs="OpenSymbol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OpenSymbol"/>
    </w:rPr>
  </w:style>
  <w:style w:type="character" w:customStyle="1" w:styleId="ListLabel385">
    <w:name w:val="ListLabel 385"/>
    <w:qFormat/>
    <w:rPr>
      <w:rFonts w:cs="OpenSymbol"/>
    </w:rPr>
  </w:style>
  <w:style w:type="character" w:customStyle="1" w:styleId="ListLabel386">
    <w:name w:val="ListLabel 386"/>
    <w:qFormat/>
    <w:rPr>
      <w:rFonts w:cs="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Symbol"/>
      <w:sz w:val="24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Symbol"/>
    </w:rPr>
  </w:style>
  <w:style w:type="character" w:customStyle="1" w:styleId="ListLabel396">
    <w:name w:val="ListLabel 396"/>
    <w:qFormat/>
    <w:rPr>
      <w:rFonts w:cs="OpenSymbol"/>
    </w:rPr>
  </w:style>
  <w:style w:type="character" w:customStyle="1" w:styleId="ListLabel397">
    <w:name w:val="ListLabel 397"/>
    <w:qFormat/>
    <w:rPr>
      <w:rFonts w:cs="OpenSymbol"/>
    </w:rPr>
  </w:style>
  <w:style w:type="character" w:customStyle="1" w:styleId="ListLabel398">
    <w:name w:val="ListLabel 398"/>
    <w:qFormat/>
    <w:rPr>
      <w:rFonts w:cs="Symbol"/>
      <w:sz w:val="24"/>
    </w:rPr>
  </w:style>
  <w:style w:type="character" w:customStyle="1" w:styleId="ListLabel399">
    <w:name w:val="ListLabel 399"/>
    <w:qFormat/>
    <w:rPr>
      <w:rFonts w:cs="OpenSymbol"/>
    </w:rPr>
  </w:style>
  <w:style w:type="character" w:customStyle="1" w:styleId="ListLabel400">
    <w:name w:val="ListLabel 400"/>
    <w:qFormat/>
    <w:rPr>
      <w:rFonts w:cs="OpenSymbol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OpenSymbol"/>
    </w:rPr>
  </w:style>
  <w:style w:type="character" w:customStyle="1" w:styleId="ListLabel403">
    <w:name w:val="ListLabel 403"/>
    <w:qFormat/>
    <w:rPr>
      <w:rFonts w:cs="OpenSymbol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OpenSymbol"/>
    </w:rPr>
  </w:style>
  <w:style w:type="character" w:customStyle="1" w:styleId="ListLabel406">
    <w:name w:val="ListLabel 406"/>
    <w:qFormat/>
    <w:rPr>
      <w:rFonts w:cs="OpenSymbol"/>
    </w:rPr>
  </w:style>
  <w:style w:type="character" w:customStyle="1" w:styleId="ListLabel407">
    <w:name w:val="ListLabel 407"/>
    <w:qFormat/>
    <w:rPr>
      <w:rFonts w:cs="Symbol"/>
      <w:sz w:val="24"/>
    </w:rPr>
  </w:style>
  <w:style w:type="character" w:customStyle="1" w:styleId="ListLabel408">
    <w:name w:val="ListLabel 408"/>
    <w:qFormat/>
    <w:rPr>
      <w:rFonts w:cs="OpenSymbol"/>
    </w:rPr>
  </w:style>
  <w:style w:type="character" w:customStyle="1" w:styleId="ListLabel409">
    <w:name w:val="ListLabel 409"/>
    <w:qFormat/>
    <w:rPr>
      <w:rFonts w:cs="OpenSymbol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OpenSymbol"/>
    </w:rPr>
  </w:style>
  <w:style w:type="character" w:customStyle="1" w:styleId="ListLabel412">
    <w:name w:val="ListLabel 412"/>
    <w:qFormat/>
    <w:rPr>
      <w:rFonts w:cs="OpenSymbol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Symbol"/>
      <w:sz w:val="24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Symbol"/>
    </w:rPr>
  </w:style>
  <w:style w:type="character" w:customStyle="1" w:styleId="ListLabel423">
    <w:name w:val="ListLabel 423"/>
    <w:qFormat/>
    <w:rPr>
      <w:rFonts w:cs="OpenSymbol"/>
    </w:rPr>
  </w:style>
  <w:style w:type="character" w:customStyle="1" w:styleId="ListLabel424">
    <w:name w:val="ListLabel 424"/>
    <w:qFormat/>
    <w:rPr>
      <w:rFonts w:cs="OpenSymbol"/>
    </w:rPr>
  </w:style>
  <w:style w:type="character" w:customStyle="1" w:styleId="ListLabel425">
    <w:name w:val="ListLabel 425"/>
    <w:qFormat/>
    <w:rPr>
      <w:rFonts w:ascii="Times New Roman" w:hAnsi="Times New Roman"/>
      <w:sz w:val="24"/>
      <w:szCs w:val="24"/>
      <w:highlight w:val="white"/>
    </w:rPr>
  </w:style>
  <w:style w:type="character" w:customStyle="1" w:styleId="ListLabel426">
    <w:name w:val="ListLabel 426"/>
    <w:qFormat/>
    <w:rPr>
      <w:rFonts w:cs="Symbol"/>
      <w:sz w:val="24"/>
    </w:rPr>
  </w:style>
  <w:style w:type="character" w:customStyle="1" w:styleId="ListLabel427">
    <w:name w:val="ListLabel 427"/>
    <w:qFormat/>
    <w:rPr>
      <w:rFonts w:cs="OpenSymbol"/>
    </w:rPr>
  </w:style>
  <w:style w:type="character" w:customStyle="1" w:styleId="ListLabel428">
    <w:name w:val="ListLabel 428"/>
    <w:qFormat/>
    <w:rPr>
      <w:rFonts w:cs="OpenSymbol"/>
    </w:rPr>
  </w:style>
  <w:style w:type="character" w:customStyle="1" w:styleId="ListLabel429">
    <w:name w:val="ListLabel 429"/>
    <w:qFormat/>
    <w:rPr>
      <w:rFonts w:cs="Symbol"/>
    </w:rPr>
  </w:style>
  <w:style w:type="character" w:customStyle="1" w:styleId="ListLabel430">
    <w:name w:val="ListLabel 430"/>
    <w:qFormat/>
    <w:rPr>
      <w:rFonts w:cs="OpenSymbol"/>
    </w:rPr>
  </w:style>
  <w:style w:type="character" w:customStyle="1" w:styleId="ListLabel431">
    <w:name w:val="ListLabel 431"/>
    <w:qFormat/>
    <w:rPr>
      <w:rFonts w:cs="OpenSymbol"/>
    </w:rPr>
  </w:style>
  <w:style w:type="character" w:customStyle="1" w:styleId="ListLabel432">
    <w:name w:val="ListLabel 432"/>
    <w:qFormat/>
    <w:rPr>
      <w:rFonts w:cs="Symbol"/>
    </w:rPr>
  </w:style>
  <w:style w:type="character" w:customStyle="1" w:styleId="ListLabel433">
    <w:name w:val="ListLabel 433"/>
    <w:qFormat/>
    <w:rPr>
      <w:rFonts w:cs="OpenSymbol"/>
    </w:rPr>
  </w:style>
  <w:style w:type="character" w:customStyle="1" w:styleId="ListLabel434">
    <w:name w:val="ListLabel 434"/>
    <w:qFormat/>
    <w:rPr>
      <w:rFonts w:cs="OpenSymbol"/>
    </w:rPr>
  </w:style>
  <w:style w:type="character" w:customStyle="1" w:styleId="ListLabel435">
    <w:name w:val="ListLabel 435"/>
    <w:qFormat/>
    <w:rPr>
      <w:rFonts w:cs="Symbol"/>
      <w:sz w:val="24"/>
    </w:rPr>
  </w:style>
  <w:style w:type="character" w:customStyle="1" w:styleId="ListLabel436">
    <w:name w:val="ListLabel 436"/>
    <w:qFormat/>
    <w:rPr>
      <w:rFonts w:cs="OpenSymbol"/>
    </w:rPr>
  </w:style>
  <w:style w:type="character" w:customStyle="1" w:styleId="ListLabel437">
    <w:name w:val="ListLabel 437"/>
    <w:qFormat/>
    <w:rPr>
      <w:rFonts w:cs="OpenSymbol"/>
    </w:rPr>
  </w:style>
  <w:style w:type="character" w:customStyle="1" w:styleId="ListLabel438">
    <w:name w:val="ListLabel 438"/>
    <w:qFormat/>
    <w:rPr>
      <w:rFonts w:cs="Symbol"/>
    </w:rPr>
  </w:style>
  <w:style w:type="character" w:customStyle="1" w:styleId="ListLabel439">
    <w:name w:val="ListLabel 439"/>
    <w:qFormat/>
    <w:rPr>
      <w:rFonts w:cs="OpenSymbol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Symbol"/>
      <w:sz w:val="24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OpenSymbol"/>
    </w:rPr>
  </w:style>
  <w:style w:type="character" w:customStyle="1" w:styleId="ListLabel450">
    <w:name w:val="ListLabel 450"/>
    <w:qFormat/>
    <w:rPr>
      <w:rFonts w:cs="Symbol"/>
    </w:rPr>
  </w:style>
  <w:style w:type="character" w:customStyle="1" w:styleId="ListLabel451">
    <w:name w:val="ListLabel 451"/>
    <w:qFormat/>
    <w:rPr>
      <w:rFonts w:cs="OpenSymbol"/>
    </w:rPr>
  </w:style>
  <w:style w:type="character" w:customStyle="1" w:styleId="ListLabel452">
    <w:name w:val="ListLabel 452"/>
    <w:qFormat/>
    <w:rPr>
      <w:rFonts w:cs="OpenSymbol"/>
    </w:rPr>
  </w:style>
  <w:style w:type="character" w:customStyle="1" w:styleId="ListLabel453">
    <w:name w:val="ListLabel 453"/>
    <w:qFormat/>
    <w:rPr>
      <w:rFonts w:cs="Symbol"/>
      <w:sz w:val="24"/>
    </w:rPr>
  </w:style>
  <w:style w:type="character" w:customStyle="1" w:styleId="ListLabel454">
    <w:name w:val="ListLabel 454"/>
    <w:qFormat/>
    <w:rPr>
      <w:rFonts w:cs="OpenSymbol"/>
    </w:rPr>
  </w:style>
  <w:style w:type="character" w:customStyle="1" w:styleId="ListLabel455">
    <w:name w:val="ListLabel 455"/>
    <w:qFormat/>
    <w:rPr>
      <w:rFonts w:cs="OpenSymbol"/>
    </w:rPr>
  </w:style>
  <w:style w:type="character" w:customStyle="1" w:styleId="ListLabel456">
    <w:name w:val="ListLabel 456"/>
    <w:qFormat/>
    <w:rPr>
      <w:rFonts w:cs="Symbol"/>
    </w:rPr>
  </w:style>
  <w:style w:type="character" w:customStyle="1" w:styleId="ListLabel457">
    <w:name w:val="ListLabel 457"/>
    <w:qFormat/>
    <w:rPr>
      <w:rFonts w:cs="OpenSymbol"/>
    </w:rPr>
  </w:style>
  <w:style w:type="character" w:customStyle="1" w:styleId="ListLabel458">
    <w:name w:val="ListLabel 458"/>
    <w:qFormat/>
    <w:rPr>
      <w:rFonts w:cs="OpenSymbol"/>
    </w:rPr>
  </w:style>
  <w:style w:type="character" w:customStyle="1" w:styleId="ListLabel459">
    <w:name w:val="ListLabel 459"/>
    <w:qFormat/>
    <w:rPr>
      <w:rFonts w:cs="Symbol"/>
    </w:rPr>
  </w:style>
  <w:style w:type="character" w:customStyle="1" w:styleId="ListLabel460">
    <w:name w:val="ListLabel 460"/>
    <w:qFormat/>
    <w:rPr>
      <w:rFonts w:cs="OpenSymbol"/>
    </w:rPr>
  </w:style>
  <w:style w:type="character" w:customStyle="1" w:styleId="ListLabel461">
    <w:name w:val="ListLabel 461"/>
    <w:qFormat/>
    <w:rPr>
      <w:rFonts w:cs="OpenSymbol"/>
    </w:rPr>
  </w:style>
  <w:style w:type="character" w:customStyle="1" w:styleId="ListLabel462">
    <w:name w:val="ListLabel 462"/>
    <w:qFormat/>
    <w:rPr>
      <w:rFonts w:cs="Symbol"/>
      <w:sz w:val="24"/>
    </w:rPr>
  </w:style>
  <w:style w:type="character" w:customStyle="1" w:styleId="ListLabel463">
    <w:name w:val="ListLabel 463"/>
    <w:qFormat/>
    <w:rPr>
      <w:rFonts w:cs="OpenSymbol"/>
    </w:rPr>
  </w:style>
  <w:style w:type="character" w:customStyle="1" w:styleId="ListLabel464">
    <w:name w:val="ListLabel 464"/>
    <w:qFormat/>
    <w:rPr>
      <w:rFonts w:cs="OpenSymbol"/>
    </w:rPr>
  </w:style>
  <w:style w:type="character" w:customStyle="1" w:styleId="ListLabel465">
    <w:name w:val="ListLabel 465"/>
    <w:qFormat/>
    <w:rPr>
      <w:rFonts w:cs="Symbol"/>
    </w:rPr>
  </w:style>
  <w:style w:type="character" w:customStyle="1" w:styleId="ListLabel466">
    <w:name w:val="ListLabel 466"/>
    <w:qFormat/>
    <w:rPr>
      <w:rFonts w:cs="OpenSymbol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paragraph" w:styleId="Nagwek">
    <w:name w:val="header"/>
    <w:basedOn w:val="Normalny"/>
    <w:next w:val="Tekstpodstawowy1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Tekstpodstawowy1">
    <w:name w:val="Tekst podstawowy1"/>
    <w:basedOn w:val="Normalny"/>
    <w:rsid w:val="00BE10A0"/>
    <w:pPr>
      <w:spacing w:after="140" w:line="288" w:lineRule="auto"/>
    </w:pPr>
  </w:style>
  <w:style w:type="paragraph" w:styleId="Lista">
    <w:name w:val="List"/>
    <w:basedOn w:val="Tekstpodstawowy1"/>
    <w:rsid w:val="00BE10A0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E10A0"/>
    <w:pPr>
      <w:suppressLineNumbers/>
    </w:pPr>
    <w:rPr>
      <w:rFonts w:cs="Lohit Devanagari"/>
    </w:rPr>
  </w:style>
  <w:style w:type="paragraph" w:customStyle="1" w:styleId="Nagwek1">
    <w:name w:val="Nagłówek1"/>
    <w:basedOn w:val="Normalny"/>
    <w:rsid w:val="00BE10A0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Podpis1">
    <w:name w:val="Podpis1"/>
    <w:basedOn w:val="Normalny"/>
    <w:rsid w:val="00BE10A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kapitzlist">
    <w:name w:val="List Paragraph"/>
    <w:basedOn w:val="Normalny"/>
    <w:qFormat/>
    <w:rsid w:val="00BE10A0"/>
    <w:pPr>
      <w:spacing w:after="160"/>
      <w:ind w:left="397"/>
      <w:contextualSpacing/>
    </w:pPr>
  </w:style>
  <w:style w:type="paragraph" w:styleId="Stopka">
    <w:name w:val="footer"/>
    <w:basedOn w:val="Normalny"/>
    <w:rsid w:val="00BE10A0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615F5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6A1E7B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rsid w:val="006A1E7B"/>
    <w:rPr>
      <w:b/>
      <w:bCs/>
    </w:rPr>
  </w:style>
  <w:style w:type="character" w:styleId="Hipercze">
    <w:name w:val="Hyperlink"/>
    <w:basedOn w:val="Domylnaczcionkaakapitu"/>
    <w:uiPriority w:val="99"/>
    <w:unhideWhenUsed/>
    <w:rsid w:val="003B432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43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ychologia.umk.pl/studia/regulamin-prakty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sychologia.umk.pl/studia/regulamin-praktyk" TargetMode="External"/><Relationship Id="rId12" Type="http://schemas.openxmlformats.org/officeDocument/2006/relationships/hyperlink" Target="http://psychologia.umk.pl/studia/regulamin-prakty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sychologia.umk.pl/studia/regulamin-prakty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sychologia.umk.pl/studia/regulamin-prakty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sychologia.umk.pl/studia/regulamin-prakty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13051</TotalTime>
  <Pages>10</Pages>
  <Words>1983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13858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Ślwińska</dc:creator>
  <dc:description/>
  <cp:lastModifiedBy>kamila.laszewska@o365.umk.pl</cp:lastModifiedBy>
  <cp:revision>54</cp:revision>
  <dcterms:created xsi:type="dcterms:W3CDTF">2020-03-23T10:12:00Z</dcterms:created>
  <dcterms:modified xsi:type="dcterms:W3CDTF">2026-09-09T12:19:00Z</dcterms:modified>
  <dc:language>pl-PL</dc:language>
</cp:coreProperties>
</file>